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24" w:rsidRDefault="004E2A24">
      <w:pPr>
        <w:tabs>
          <w:tab w:val="left" w:pos="1701"/>
        </w:tabs>
        <w:rPr>
          <w:rFonts w:ascii="Arial" w:hAnsi="Arial" w:cs="Arial"/>
          <w:szCs w:val="24"/>
        </w:rPr>
      </w:pPr>
    </w:p>
    <w:p w:rsidR="004E2A24" w:rsidRDefault="004E2A24">
      <w:pPr>
        <w:tabs>
          <w:tab w:val="left" w:pos="1701"/>
        </w:tabs>
        <w:rPr>
          <w:rFonts w:ascii="Arial" w:hAnsi="Arial" w:cs="Arial"/>
          <w:szCs w:val="24"/>
        </w:rPr>
      </w:pPr>
    </w:p>
    <w:p w:rsidR="004E2A24" w:rsidRDefault="004E2A24">
      <w:pPr>
        <w:tabs>
          <w:tab w:val="left" w:pos="1701"/>
        </w:tabs>
        <w:rPr>
          <w:rFonts w:ascii="Arial" w:hAnsi="Arial" w:cs="Arial"/>
          <w:szCs w:val="24"/>
        </w:rPr>
      </w:pPr>
      <w:r>
        <w:rPr>
          <w:rFonts w:ascii="Arial" w:hAnsi="Arial" w:cs="Arial"/>
          <w:b/>
          <w:color w:val="00A84C"/>
          <w:sz w:val="28"/>
          <w:szCs w:val="16"/>
        </w:rPr>
        <w:tab/>
      </w:r>
      <w:r>
        <w:rPr>
          <w:rFonts w:ascii="Arial" w:hAnsi="Arial" w:cs="Arial"/>
          <w:b/>
          <w:color w:val="00A84C"/>
          <w:sz w:val="28"/>
          <w:szCs w:val="16"/>
        </w:rPr>
        <w:tab/>
        <w:t>Z</w:t>
      </w:r>
      <w:r w:rsidRPr="00D41975">
        <w:rPr>
          <w:rFonts w:ascii="Arial" w:hAnsi="Arial" w:cs="Arial"/>
          <w:b/>
          <w:color w:val="00A84C"/>
          <w:sz w:val="28"/>
          <w:szCs w:val="16"/>
        </w:rPr>
        <w:t xml:space="preserve">ávod </w:t>
      </w:r>
      <w:r w:rsidR="00B41290">
        <w:rPr>
          <w:rFonts w:ascii="Arial" w:hAnsi="Arial" w:cs="Arial"/>
          <w:b/>
          <w:color w:val="00A84C"/>
          <w:sz w:val="28"/>
          <w:szCs w:val="16"/>
        </w:rPr>
        <w:t>c</w:t>
      </w:r>
      <w:r w:rsidRPr="00D41975">
        <w:rPr>
          <w:rFonts w:ascii="Arial" w:hAnsi="Arial" w:cs="Arial"/>
          <w:b/>
          <w:color w:val="00A84C"/>
          <w:sz w:val="28"/>
          <w:szCs w:val="16"/>
        </w:rPr>
        <w:t xml:space="preserve">ementárna </w:t>
      </w:r>
      <w:r>
        <w:rPr>
          <w:rFonts w:ascii="Arial" w:hAnsi="Arial" w:cs="Arial"/>
          <w:b/>
          <w:color w:val="00A84C"/>
          <w:sz w:val="28"/>
          <w:szCs w:val="16"/>
        </w:rPr>
        <w:t>Mokrá</w:t>
      </w:r>
    </w:p>
    <w:p w:rsidR="004E2A24" w:rsidRDefault="004E2A24">
      <w:pPr>
        <w:tabs>
          <w:tab w:val="left" w:pos="1701"/>
        </w:tabs>
        <w:rPr>
          <w:rFonts w:ascii="Arial" w:hAnsi="Arial" w:cs="Arial"/>
          <w:szCs w:val="24"/>
        </w:rPr>
      </w:pPr>
    </w:p>
    <w:p w:rsidR="004E2A24" w:rsidRDefault="004E2A24">
      <w:pPr>
        <w:tabs>
          <w:tab w:val="left" w:pos="1701"/>
        </w:tabs>
        <w:rPr>
          <w:rFonts w:ascii="Arial" w:hAnsi="Arial" w:cs="Arial"/>
          <w:szCs w:val="24"/>
        </w:rPr>
      </w:pPr>
      <w:bookmarkStart w:id="0" w:name="_GoBack"/>
      <w:bookmarkEnd w:id="0"/>
    </w:p>
    <w:p w:rsidR="004E2A24" w:rsidRDefault="004E2A24">
      <w:pPr>
        <w:tabs>
          <w:tab w:val="left" w:pos="1701"/>
        </w:tabs>
        <w:rPr>
          <w:rFonts w:ascii="Arial" w:hAnsi="Arial" w:cs="Arial"/>
          <w:szCs w:val="24"/>
        </w:rPr>
      </w:pPr>
    </w:p>
    <w:p w:rsidR="001A2DF3" w:rsidRPr="006A57EC" w:rsidRDefault="001A1F00">
      <w:pPr>
        <w:tabs>
          <w:tab w:val="left" w:pos="1701"/>
        </w:tabs>
        <w:rPr>
          <w:rFonts w:ascii="Arial" w:hAnsi="Arial" w:cs="Arial"/>
          <w:szCs w:val="24"/>
        </w:rPr>
      </w:pPr>
      <w:r w:rsidRPr="006A57EC">
        <w:rPr>
          <w:rFonts w:ascii="Arial" w:hAnsi="Arial" w:cs="Arial"/>
          <w:szCs w:val="24"/>
        </w:rPr>
        <w:t xml:space="preserve">Vypracovali: </w:t>
      </w:r>
      <w:r w:rsidRPr="006A57EC">
        <w:rPr>
          <w:rFonts w:ascii="Arial" w:hAnsi="Arial" w:cs="Arial"/>
          <w:szCs w:val="24"/>
        </w:rPr>
        <w:tab/>
        <w:t>Ing. Jiří Krupka</w:t>
      </w:r>
    </w:p>
    <w:p w:rsidR="001A2DF3" w:rsidRPr="006A57EC" w:rsidRDefault="001A1F00">
      <w:pPr>
        <w:tabs>
          <w:tab w:val="left" w:pos="1701"/>
        </w:tabs>
        <w:rPr>
          <w:rFonts w:ascii="Arial" w:hAnsi="Arial" w:cs="Arial"/>
          <w:szCs w:val="24"/>
        </w:rPr>
      </w:pPr>
      <w:r w:rsidRPr="006A57EC">
        <w:rPr>
          <w:rFonts w:ascii="Arial" w:hAnsi="Arial" w:cs="Arial"/>
          <w:szCs w:val="24"/>
        </w:rPr>
        <w:tab/>
        <w:t xml:space="preserve">Ing. Radoslav </w:t>
      </w:r>
      <w:proofErr w:type="spellStart"/>
      <w:r w:rsidRPr="006A57EC">
        <w:rPr>
          <w:rFonts w:ascii="Arial" w:hAnsi="Arial" w:cs="Arial"/>
          <w:szCs w:val="24"/>
        </w:rPr>
        <w:t>Mulik</w:t>
      </w:r>
      <w:proofErr w:type="spellEnd"/>
      <w:r w:rsidRPr="006A57EC">
        <w:rPr>
          <w:rFonts w:ascii="Arial" w:hAnsi="Arial" w:cs="Arial"/>
          <w:szCs w:val="24"/>
        </w:rPr>
        <w:t xml:space="preserve"> </w:t>
      </w:r>
    </w:p>
    <w:p w:rsidR="001A2DF3" w:rsidRPr="006A57EC" w:rsidRDefault="001A1F00">
      <w:pPr>
        <w:pStyle w:val="Nadpis4"/>
        <w:numPr>
          <w:ilvl w:val="0"/>
          <w:numId w:val="0"/>
        </w:numPr>
        <w:spacing w:before="120" w:after="120"/>
        <w:rPr>
          <w:rFonts w:cs="Arial"/>
          <w:b w:val="0"/>
          <w:szCs w:val="24"/>
        </w:rPr>
      </w:pPr>
      <w:r w:rsidRPr="006A57EC">
        <w:rPr>
          <w:rFonts w:cs="Arial"/>
          <w:b w:val="0"/>
          <w:szCs w:val="24"/>
        </w:rPr>
        <w:t xml:space="preserve">Schválil:    </w:t>
      </w:r>
      <w:r w:rsidRPr="006A57EC">
        <w:rPr>
          <w:rFonts w:cs="Arial"/>
          <w:b w:val="0"/>
          <w:szCs w:val="24"/>
        </w:rPr>
        <w:tab/>
        <w:t xml:space="preserve">     Ing. Richard </w:t>
      </w:r>
      <w:proofErr w:type="spellStart"/>
      <w:r w:rsidRPr="006A57EC">
        <w:rPr>
          <w:rFonts w:cs="Arial"/>
          <w:b w:val="0"/>
          <w:szCs w:val="24"/>
        </w:rPr>
        <w:t>Habrych</w:t>
      </w:r>
      <w:proofErr w:type="spellEnd"/>
      <w:r w:rsidRPr="006A57EC">
        <w:rPr>
          <w:rFonts w:cs="Arial"/>
          <w:b w:val="0"/>
          <w:szCs w:val="24"/>
        </w:rPr>
        <w:t xml:space="preserve"> – ředitel a předseda představenstva a. s.</w:t>
      </w:r>
    </w:p>
    <w:p w:rsidR="001A2DF3" w:rsidRPr="006A57EC" w:rsidRDefault="001A2DF3">
      <w:pPr>
        <w:rPr>
          <w:rFonts w:ascii="Arial" w:hAnsi="Arial" w:cs="Arial"/>
          <w:szCs w:val="24"/>
        </w:rPr>
      </w:pPr>
    </w:p>
    <w:p w:rsidR="001A2DF3" w:rsidRDefault="001A2DF3">
      <w:pPr>
        <w:rPr>
          <w:rFonts w:ascii="Arial" w:hAnsi="Arial" w:cs="Arial"/>
          <w:szCs w:val="24"/>
        </w:rPr>
      </w:pPr>
    </w:p>
    <w:p w:rsidR="006A57EC" w:rsidRDefault="006A57EC">
      <w:pPr>
        <w:rPr>
          <w:rFonts w:ascii="Arial" w:hAnsi="Arial" w:cs="Arial"/>
          <w:szCs w:val="24"/>
        </w:rPr>
      </w:pPr>
    </w:p>
    <w:p w:rsidR="006A57EC" w:rsidRDefault="006A57EC">
      <w:pPr>
        <w:rPr>
          <w:rFonts w:ascii="Arial" w:hAnsi="Arial" w:cs="Arial"/>
          <w:szCs w:val="24"/>
        </w:rPr>
      </w:pPr>
    </w:p>
    <w:p w:rsidR="006A57EC" w:rsidRDefault="006A57EC">
      <w:pPr>
        <w:rPr>
          <w:rFonts w:ascii="Arial" w:hAnsi="Arial" w:cs="Arial"/>
          <w:szCs w:val="24"/>
        </w:rPr>
      </w:pPr>
    </w:p>
    <w:p w:rsidR="006A57EC" w:rsidRDefault="006A57EC">
      <w:pPr>
        <w:rPr>
          <w:rFonts w:ascii="Arial" w:hAnsi="Arial" w:cs="Arial"/>
          <w:szCs w:val="24"/>
        </w:rPr>
      </w:pPr>
    </w:p>
    <w:p w:rsidR="006A57EC" w:rsidRDefault="006A57EC">
      <w:pPr>
        <w:rPr>
          <w:rFonts w:ascii="Arial" w:hAnsi="Arial" w:cs="Arial"/>
          <w:szCs w:val="24"/>
        </w:rPr>
      </w:pPr>
    </w:p>
    <w:p w:rsidR="006A57EC" w:rsidRDefault="006A57EC">
      <w:pPr>
        <w:rPr>
          <w:rFonts w:ascii="Arial" w:hAnsi="Arial" w:cs="Arial"/>
          <w:szCs w:val="24"/>
        </w:rPr>
      </w:pPr>
    </w:p>
    <w:p w:rsidR="006A57EC" w:rsidRPr="006A57EC" w:rsidRDefault="006A57EC">
      <w:pPr>
        <w:rPr>
          <w:rFonts w:ascii="Arial" w:hAnsi="Arial" w:cs="Arial"/>
          <w:szCs w:val="24"/>
        </w:rPr>
      </w:pPr>
    </w:p>
    <w:p w:rsidR="001A2DF3" w:rsidRPr="006A57EC" w:rsidRDefault="001A2DF3">
      <w:pPr>
        <w:rPr>
          <w:rFonts w:ascii="Arial" w:hAnsi="Arial" w:cs="Arial"/>
          <w:szCs w:val="24"/>
        </w:rPr>
      </w:pPr>
    </w:p>
    <w:p w:rsidR="001A2DF3" w:rsidRPr="006A57EC" w:rsidRDefault="001A1F00" w:rsidP="006A57EC">
      <w:pPr>
        <w:ind w:right="567"/>
        <w:rPr>
          <w:rFonts w:ascii="Arial" w:hAnsi="Arial" w:cs="Arial"/>
          <w:szCs w:val="24"/>
        </w:rPr>
      </w:pPr>
      <w:r w:rsidRPr="006A57EC">
        <w:rPr>
          <w:rFonts w:ascii="Arial" w:hAnsi="Arial" w:cs="Arial"/>
          <w:szCs w:val="24"/>
        </w:rPr>
        <w:t xml:space="preserve">EGÚ Praha </w:t>
      </w:r>
      <w:proofErr w:type="spellStart"/>
      <w:r w:rsidRPr="006A57EC">
        <w:rPr>
          <w:rFonts w:ascii="Arial" w:hAnsi="Arial" w:cs="Arial"/>
          <w:szCs w:val="24"/>
        </w:rPr>
        <w:t>Engineering</w:t>
      </w:r>
      <w:proofErr w:type="spellEnd"/>
      <w:r w:rsidRPr="006A57EC">
        <w:rPr>
          <w:rFonts w:ascii="Arial" w:hAnsi="Arial" w:cs="Arial"/>
          <w:szCs w:val="24"/>
        </w:rPr>
        <w:t>, a.s.</w:t>
      </w:r>
    </w:p>
    <w:p w:rsidR="001A2DF3" w:rsidRPr="006A57EC" w:rsidRDefault="001A1F00" w:rsidP="006A57EC">
      <w:pPr>
        <w:ind w:right="567"/>
        <w:rPr>
          <w:rFonts w:ascii="Arial" w:hAnsi="Arial" w:cs="Arial"/>
          <w:szCs w:val="24"/>
        </w:rPr>
      </w:pPr>
      <w:r w:rsidRPr="006A57EC">
        <w:rPr>
          <w:rFonts w:ascii="Arial" w:hAnsi="Arial" w:cs="Arial"/>
          <w:szCs w:val="24"/>
        </w:rPr>
        <w:t xml:space="preserve">Praha, listopad 2003 </w:t>
      </w:r>
    </w:p>
    <w:p w:rsidR="001A2DF3" w:rsidRPr="006A57EC" w:rsidRDefault="001A1F00">
      <w:pPr>
        <w:tabs>
          <w:tab w:val="left" w:pos="1701"/>
        </w:tabs>
        <w:rPr>
          <w:rFonts w:ascii="Arial" w:hAnsi="Arial" w:cs="Arial"/>
          <w:szCs w:val="24"/>
        </w:rPr>
      </w:pPr>
      <w:r w:rsidRPr="006A57EC">
        <w:rPr>
          <w:rFonts w:ascii="Arial" w:hAnsi="Arial" w:cs="Arial"/>
          <w:szCs w:val="24"/>
        </w:rPr>
        <w:t>Počet stran:</w:t>
      </w:r>
      <w:r w:rsidRPr="006A57EC">
        <w:rPr>
          <w:rFonts w:ascii="Arial" w:hAnsi="Arial" w:cs="Arial"/>
          <w:szCs w:val="24"/>
        </w:rPr>
        <w:tab/>
        <w:t>14</w:t>
      </w:r>
    </w:p>
    <w:p w:rsidR="001A2DF3" w:rsidRPr="006A57EC" w:rsidRDefault="001A1F00">
      <w:pPr>
        <w:tabs>
          <w:tab w:val="left" w:pos="1701"/>
        </w:tabs>
        <w:rPr>
          <w:rFonts w:ascii="Arial" w:hAnsi="Arial" w:cs="Arial"/>
          <w:szCs w:val="24"/>
        </w:rPr>
      </w:pPr>
      <w:r w:rsidRPr="006A57EC">
        <w:rPr>
          <w:rFonts w:ascii="Arial" w:hAnsi="Arial" w:cs="Arial"/>
          <w:szCs w:val="24"/>
        </w:rPr>
        <w:t xml:space="preserve">Počet příloh: </w:t>
      </w:r>
      <w:r w:rsidRPr="006A57EC">
        <w:rPr>
          <w:rFonts w:ascii="Arial" w:hAnsi="Arial" w:cs="Arial"/>
          <w:szCs w:val="24"/>
        </w:rPr>
        <w:tab/>
        <w:t>11</w:t>
      </w:r>
    </w:p>
    <w:p w:rsidR="001A2DF3" w:rsidRPr="006A57EC" w:rsidRDefault="001A1F00">
      <w:pPr>
        <w:tabs>
          <w:tab w:val="left" w:pos="1701"/>
        </w:tabs>
        <w:rPr>
          <w:rFonts w:ascii="Arial" w:hAnsi="Arial" w:cs="Arial"/>
          <w:szCs w:val="24"/>
        </w:rPr>
      </w:pPr>
      <w:r w:rsidRPr="006A57EC">
        <w:rPr>
          <w:rFonts w:ascii="Arial" w:hAnsi="Arial" w:cs="Arial"/>
          <w:szCs w:val="24"/>
        </w:rPr>
        <w:t>Zakázka č.  31 - 2230/2003</w:t>
      </w:r>
    </w:p>
    <w:p w:rsidR="001A2DF3" w:rsidRPr="006A57EC" w:rsidRDefault="001A2DF3">
      <w:pPr>
        <w:tabs>
          <w:tab w:val="left" w:pos="1701"/>
        </w:tabs>
        <w:rPr>
          <w:rFonts w:ascii="Arial" w:hAnsi="Arial" w:cs="Arial"/>
          <w:szCs w:val="24"/>
        </w:rPr>
        <w:sectPr w:rsidR="001A2DF3" w:rsidRPr="006A57EC">
          <w:headerReference w:type="default" r:id="rId8"/>
          <w:footerReference w:type="default" r:id="rId9"/>
          <w:type w:val="continuous"/>
          <w:pgSz w:w="11906" w:h="16838"/>
          <w:pgMar w:top="1417" w:right="1417" w:bottom="1417" w:left="1417" w:header="708" w:footer="708" w:gutter="0"/>
          <w:cols w:space="708"/>
        </w:sectPr>
      </w:pPr>
    </w:p>
    <w:p w:rsidR="001A2DF3" w:rsidRPr="006A57EC" w:rsidRDefault="001A1F00">
      <w:pPr>
        <w:rPr>
          <w:rFonts w:ascii="Arial" w:hAnsi="Arial" w:cs="Arial"/>
          <w:szCs w:val="24"/>
        </w:rPr>
      </w:pPr>
      <w:r w:rsidRPr="006A57EC">
        <w:rPr>
          <w:rFonts w:ascii="Arial" w:hAnsi="Arial" w:cs="Arial"/>
          <w:szCs w:val="24"/>
        </w:rPr>
        <w:lastRenderedPageBreak/>
        <w:t>Obsah</w:t>
      </w:r>
    </w:p>
    <w:p w:rsidR="001A2DF3" w:rsidRPr="006A57EC" w:rsidRDefault="001A1F00">
      <w:pPr>
        <w:pStyle w:val="Obsah1"/>
        <w:rPr>
          <w:rFonts w:cs="Arial"/>
          <w:b w:val="0"/>
          <w:noProof/>
          <w:szCs w:val="24"/>
        </w:rPr>
      </w:pPr>
      <w:r w:rsidRPr="006A57EC">
        <w:rPr>
          <w:rFonts w:cs="Arial"/>
          <w:szCs w:val="24"/>
        </w:rPr>
        <w:fldChar w:fldCharType="begin"/>
      </w:r>
      <w:r w:rsidRPr="006A57EC">
        <w:rPr>
          <w:rFonts w:cs="Arial"/>
          <w:szCs w:val="24"/>
        </w:rPr>
        <w:instrText xml:space="preserve"> TOC \o "1-3" \h \z \u </w:instrText>
      </w:r>
      <w:r w:rsidRPr="006A57EC">
        <w:rPr>
          <w:rFonts w:cs="Arial"/>
          <w:szCs w:val="24"/>
        </w:rPr>
        <w:fldChar w:fldCharType="separate"/>
      </w:r>
      <w:hyperlink w:anchor="_Toc61850296" w:history="1">
        <w:r w:rsidRPr="006A57EC">
          <w:rPr>
            <w:rStyle w:val="Hypertextovodkaz"/>
            <w:rFonts w:cs="Arial"/>
            <w:b w:val="0"/>
            <w:noProof/>
            <w:szCs w:val="24"/>
          </w:rPr>
          <w:t>1.</w:t>
        </w:r>
        <w:r w:rsidRPr="006A57EC">
          <w:rPr>
            <w:rFonts w:cs="Arial"/>
            <w:b w:val="0"/>
            <w:noProof/>
            <w:szCs w:val="24"/>
          </w:rPr>
          <w:tab/>
        </w:r>
        <w:r w:rsidRPr="006A57EC">
          <w:rPr>
            <w:rStyle w:val="Hypertextovodkaz"/>
            <w:rFonts w:cs="Arial"/>
            <w:b w:val="0"/>
            <w:noProof/>
            <w:szCs w:val="24"/>
          </w:rPr>
          <w:t>Základní údaje</w:t>
        </w:r>
        <w:r w:rsidRPr="006A57EC">
          <w:rPr>
            <w:rFonts w:cs="Arial"/>
            <w:b w:val="0"/>
            <w:noProof/>
            <w:szCs w:val="24"/>
          </w:rPr>
          <w:tab/>
        </w:r>
        <w:r w:rsidRPr="006A57EC">
          <w:rPr>
            <w:rFonts w:cs="Arial"/>
            <w:b w:val="0"/>
            <w:noProof/>
            <w:szCs w:val="24"/>
          </w:rPr>
          <w:fldChar w:fldCharType="begin"/>
        </w:r>
        <w:r w:rsidRPr="006A57EC">
          <w:rPr>
            <w:rFonts w:cs="Arial"/>
            <w:b w:val="0"/>
            <w:noProof/>
            <w:szCs w:val="24"/>
          </w:rPr>
          <w:instrText xml:space="preserve"> PAGEREF _Toc61850296 \h </w:instrText>
        </w:r>
        <w:r w:rsidRPr="006A57EC">
          <w:rPr>
            <w:rFonts w:cs="Arial"/>
            <w:b w:val="0"/>
            <w:noProof/>
            <w:szCs w:val="24"/>
          </w:rPr>
        </w:r>
        <w:r w:rsidRPr="006A57EC">
          <w:rPr>
            <w:rFonts w:cs="Arial"/>
            <w:b w:val="0"/>
            <w:noProof/>
            <w:szCs w:val="24"/>
          </w:rPr>
          <w:fldChar w:fldCharType="separate"/>
        </w:r>
        <w:r w:rsidRPr="006A57EC">
          <w:rPr>
            <w:rFonts w:cs="Arial"/>
            <w:b w:val="0"/>
            <w:noProof/>
            <w:szCs w:val="24"/>
          </w:rPr>
          <w:t>3</w:t>
        </w:r>
        <w:r w:rsidRPr="006A57EC">
          <w:rPr>
            <w:rFonts w:cs="Arial"/>
            <w:b w:val="0"/>
            <w:noProof/>
            <w:szCs w:val="24"/>
          </w:rPr>
          <w:fldChar w:fldCharType="end"/>
        </w:r>
      </w:hyperlink>
    </w:p>
    <w:p w:rsidR="001A2DF3" w:rsidRPr="006A57EC" w:rsidRDefault="00A720DE">
      <w:pPr>
        <w:pStyle w:val="Obsah2"/>
        <w:rPr>
          <w:rFonts w:ascii="Arial" w:hAnsi="Arial" w:cs="Arial"/>
          <w:b w:val="0"/>
          <w:noProof/>
          <w:sz w:val="24"/>
          <w:szCs w:val="24"/>
        </w:rPr>
      </w:pPr>
      <w:hyperlink w:anchor="_Toc61850297" w:history="1">
        <w:r w:rsidR="001A1F00" w:rsidRPr="006A57EC">
          <w:rPr>
            <w:rStyle w:val="Hypertextovodkaz"/>
            <w:rFonts w:ascii="Arial" w:hAnsi="Arial" w:cs="Arial"/>
            <w:b w:val="0"/>
            <w:noProof/>
            <w:sz w:val="24"/>
            <w:szCs w:val="24"/>
          </w:rPr>
          <w:t>1.1.</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Stručný popis rozvodného zařízení</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_Toc61850297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3</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298" w:history="1">
        <w:r w:rsidR="001A1F00" w:rsidRPr="006A57EC">
          <w:rPr>
            <w:rStyle w:val="Hypertextovodkaz"/>
            <w:rFonts w:ascii="Arial" w:hAnsi="Arial" w:cs="Arial"/>
            <w:b w:val="0"/>
            <w:noProof/>
            <w:sz w:val="24"/>
            <w:szCs w:val="24"/>
          </w:rPr>
          <w:t>1.2.</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Organizační schéma závodu</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_Toc61850298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4</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299" w:history="1">
        <w:r w:rsidR="001A1F00" w:rsidRPr="006A57EC">
          <w:rPr>
            <w:rStyle w:val="Hypertextovodkaz"/>
            <w:rFonts w:ascii="Arial" w:hAnsi="Arial" w:cs="Arial"/>
            <w:b w:val="0"/>
            <w:noProof/>
            <w:sz w:val="24"/>
            <w:szCs w:val="24"/>
          </w:rPr>
          <w:t>1.3.</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Přehled významných dodavatelů a odběratelů elektřiny</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_Toc61850299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4</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00" w:history="1">
        <w:r w:rsidR="001A1F00" w:rsidRPr="006A57EC">
          <w:rPr>
            <w:rStyle w:val="Hypertextovodkaz"/>
            <w:rFonts w:ascii="Arial" w:hAnsi="Arial" w:cs="Arial"/>
            <w:b w:val="0"/>
            <w:noProof/>
            <w:sz w:val="24"/>
            <w:szCs w:val="24"/>
          </w:rPr>
          <w:t>1.4.</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Regulační, vypínací a frekvenční plán</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_Toc61850300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4</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01" w:history="1">
        <w:r w:rsidR="001A1F00" w:rsidRPr="006A57EC">
          <w:rPr>
            <w:rStyle w:val="Hypertextovodkaz"/>
            <w:rFonts w:ascii="Arial" w:hAnsi="Arial" w:cs="Arial"/>
            <w:b w:val="0"/>
            <w:noProof/>
            <w:sz w:val="24"/>
            <w:szCs w:val="24"/>
          </w:rPr>
          <w:t>1.5.</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Přehled kapacit pro provoz, údržbu a opravy</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_Toc61850301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5</w:t>
        </w:r>
        <w:r w:rsidR="001A1F00" w:rsidRPr="006A57EC">
          <w:rPr>
            <w:rFonts w:ascii="Arial" w:hAnsi="Arial" w:cs="Arial"/>
            <w:b w:val="0"/>
            <w:noProof/>
            <w:sz w:val="24"/>
            <w:szCs w:val="24"/>
          </w:rPr>
          <w:fldChar w:fldCharType="end"/>
        </w:r>
      </w:hyperlink>
    </w:p>
    <w:p w:rsidR="001A2DF3" w:rsidRPr="006A57EC" w:rsidRDefault="00A720DE">
      <w:pPr>
        <w:pStyle w:val="Obsah1"/>
        <w:rPr>
          <w:rFonts w:cs="Arial"/>
          <w:b w:val="0"/>
          <w:noProof/>
          <w:szCs w:val="24"/>
        </w:rPr>
      </w:pPr>
      <w:hyperlink w:anchor="_Toc61850302" w:history="1">
        <w:r w:rsidR="001A1F00" w:rsidRPr="006A57EC">
          <w:rPr>
            <w:rStyle w:val="Hypertextovodkaz"/>
            <w:rFonts w:cs="Arial"/>
            <w:b w:val="0"/>
            <w:noProof/>
            <w:szCs w:val="24"/>
          </w:rPr>
          <w:t>2.</w:t>
        </w:r>
        <w:r w:rsidR="001A1F00" w:rsidRPr="006A57EC">
          <w:rPr>
            <w:rFonts w:cs="Arial"/>
            <w:b w:val="0"/>
            <w:noProof/>
            <w:szCs w:val="24"/>
          </w:rPr>
          <w:tab/>
        </w:r>
        <w:r w:rsidR="001A1F00" w:rsidRPr="006A57EC">
          <w:rPr>
            <w:rStyle w:val="Hypertextovodkaz"/>
            <w:rFonts w:cs="Arial"/>
            <w:b w:val="0"/>
            <w:noProof/>
            <w:szCs w:val="24"/>
          </w:rPr>
          <w:t>Pracovní pokyny</w:t>
        </w:r>
        <w:r w:rsidR="001A1F00" w:rsidRPr="006A57EC">
          <w:rPr>
            <w:rFonts w:cs="Arial"/>
            <w:b w:val="0"/>
            <w:noProof/>
            <w:szCs w:val="24"/>
          </w:rPr>
          <w:tab/>
        </w:r>
        <w:r w:rsidR="001A1F00" w:rsidRPr="006A57EC">
          <w:rPr>
            <w:rFonts w:cs="Arial"/>
            <w:b w:val="0"/>
            <w:noProof/>
            <w:szCs w:val="24"/>
          </w:rPr>
          <w:fldChar w:fldCharType="begin"/>
        </w:r>
        <w:r w:rsidR="001A1F00" w:rsidRPr="006A57EC">
          <w:rPr>
            <w:rFonts w:cs="Arial"/>
            <w:b w:val="0"/>
            <w:noProof/>
            <w:szCs w:val="24"/>
          </w:rPr>
          <w:instrText xml:space="preserve"> PAGEREF _Toc61850302 \h </w:instrText>
        </w:r>
        <w:r w:rsidR="001A1F00" w:rsidRPr="006A57EC">
          <w:rPr>
            <w:rFonts w:cs="Arial"/>
            <w:b w:val="0"/>
            <w:noProof/>
            <w:szCs w:val="24"/>
          </w:rPr>
        </w:r>
        <w:r w:rsidR="001A1F00" w:rsidRPr="006A57EC">
          <w:rPr>
            <w:rFonts w:cs="Arial"/>
            <w:b w:val="0"/>
            <w:noProof/>
            <w:szCs w:val="24"/>
          </w:rPr>
          <w:fldChar w:fldCharType="separate"/>
        </w:r>
        <w:r w:rsidR="001A1F00" w:rsidRPr="006A57EC">
          <w:rPr>
            <w:rFonts w:cs="Arial"/>
            <w:b w:val="0"/>
            <w:noProof/>
            <w:szCs w:val="24"/>
          </w:rPr>
          <w:t>6</w:t>
        </w:r>
        <w:r w:rsidR="001A1F00" w:rsidRPr="006A57EC">
          <w:rPr>
            <w:rFonts w:cs="Arial"/>
            <w:b w:val="0"/>
            <w:noProof/>
            <w:szCs w:val="24"/>
          </w:rPr>
          <w:fldChar w:fldCharType="end"/>
        </w:r>
      </w:hyperlink>
    </w:p>
    <w:p w:rsidR="001A2DF3" w:rsidRPr="006A57EC" w:rsidRDefault="00A720DE">
      <w:pPr>
        <w:pStyle w:val="Obsah1"/>
        <w:rPr>
          <w:rFonts w:cs="Arial"/>
          <w:b w:val="0"/>
          <w:noProof/>
          <w:szCs w:val="24"/>
        </w:rPr>
      </w:pPr>
      <w:hyperlink w:anchor="_Toc61850303" w:history="1">
        <w:r w:rsidR="001A1F00" w:rsidRPr="006A57EC">
          <w:rPr>
            <w:rStyle w:val="Hypertextovodkaz"/>
            <w:rFonts w:cs="Arial"/>
            <w:b w:val="0"/>
            <w:noProof/>
            <w:szCs w:val="24"/>
          </w:rPr>
          <w:t>3.</w:t>
        </w:r>
        <w:r w:rsidR="001A1F00" w:rsidRPr="006A57EC">
          <w:rPr>
            <w:rFonts w:cs="Arial"/>
            <w:b w:val="0"/>
            <w:noProof/>
            <w:szCs w:val="24"/>
          </w:rPr>
          <w:tab/>
        </w:r>
        <w:r w:rsidR="001A1F00" w:rsidRPr="006A57EC">
          <w:rPr>
            <w:rStyle w:val="Hypertextovodkaz"/>
            <w:rFonts w:cs="Arial"/>
            <w:b w:val="0"/>
            <w:noProof/>
            <w:szCs w:val="24"/>
          </w:rPr>
          <w:t>Plán k předcházení stavů nouze a k obnovení provozu</w:t>
        </w:r>
        <w:r w:rsidR="001A1F00" w:rsidRPr="006A57EC">
          <w:rPr>
            <w:rFonts w:cs="Arial"/>
            <w:b w:val="0"/>
            <w:noProof/>
            <w:szCs w:val="24"/>
          </w:rPr>
          <w:tab/>
        </w:r>
        <w:r w:rsidR="001A1F00" w:rsidRPr="006A57EC">
          <w:rPr>
            <w:rFonts w:cs="Arial"/>
            <w:b w:val="0"/>
            <w:noProof/>
            <w:szCs w:val="24"/>
          </w:rPr>
          <w:fldChar w:fldCharType="begin"/>
        </w:r>
        <w:r w:rsidR="001A1F00" w:rsidRPr="006A57EC">
          <w:rPr>
            <w:rFonts w:cs="Arial"/>
            <w:b w:val="0"/>
            <w:noProof/>
            <w:szCs w:val="24"/>
          </w:rPr>
          <w:instrText xml:space="preserve"> PAGEREF _Toc61850303 \h </w:instrText>
        </w:r>
        <w:r w:rsidR="001A1F00" w:rsidRPr="006A57EC">
          <w:rPr>
            <w:rFonts w:cs="Arial"/>
            <w:b w:val="0"/>
            <w:noProof/>
            <w:szCs w:val="24"/>
          </w:rPr>
        </w:r>
        <w:r w:rsidR="001A1F00" w:rsidRPr="006A57EC">
          <w:rPr>
            <w:rFonts w:cs="Arial"/>
            <w:b w:val="0"/>
            <w:noProof/>
            <w:szCs w:val="24"/>
          </w:rPr>
          <w:fldChar w:fldCharType="separate"/>
        </w:r>
        <w:r w:rsidR="001A1F00" w:rsidRPr="006A57EC">
          <w:rPr>
            <w:rFonts w:cs="Arial"/>
            <w:b w:val="0"/>
            <w:noProof/>
            <w:szCs w:val="24"/>
          </w:rPr>
          <w:t>7</w:t>
        </w:r>
        <w:r w:rsidR="001A1F00" w:rsidRPr="006A57EC">
          <w:rPr>
            <w:rFonts w:cs="Arial"/>
            <w:b w:val="0"/>
            <w:noProof/>
            <w:szCs w:val="24"/>
          </w:rPr>
          <w:fldChar w:fldCharType="end"/>
        </w:r>
      </w:hyperlink>
    </w:p>
    <w:p w:rsidR="001A2DF3" w:rsidRPr="006A57EC" w:rsidRDefault="00A720DE">
      <w:pPr>
        <w:pStyle w:val="Obsah2"/>
        <w:rPr>
          <w:rFonts w:ascii="Arial" w:hAnsi="Arial" w:cs="Arial"/>
          <w:b w:val="0"/>
          <w:noProof/>
          <w:sz w:val="24"/>
          <w:szCs w:val="24"/>
        </w:rPr>
      </w:pPr>
      <w:hyperlink w:anchor="_Toc61850304" w:history="1">
        <w:r w:rsidR="001A1F00" w:rsidRPr="006A57EC">
          <w:rPr>
            <w:rStyle w:val="Hypertextovodkaz"/>
            <w:rFonts w:ascii="Arial" w:hAnsi="Arial" w:cs="Arial"/>
            <w:b w:val="0"/>
            <w:noProof/>
            <w:sz w:val="24"/>
            <w:szCs w:val="24"/>
          </w:rPr>
          <w:t>3.1.</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Postupy k předcházení stavů nouze</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_Toc61850304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7</w:t>
        </w:r>
        <w:r w:rsidR="001A1F00" w:rsidRPr="006A57EC">
          <w:rPr>
            <w:rFonts w:ascii="Arial" w:hAnsi="Arial" w:cs="Arial"/>
            <w:b w:val="0"/>
            <w:noProof/>
            <w:sz w:val="24"/>
            <w:szCs w:val="24"/>
          </w:rPr>
          <w:fldChar w:fldCharType="end"/>
        </w:r>
      </w:hyperlink>
    </w:p>
    <w:p w:rsidR="001A2DF3" w:rsidRPr="006A57EC" w:rsidRDefault="00A720DE">
      <w:pPr>
        <w:pStyle w:val="Obsah3"/>
        <w:tabs>
          <w:tab w:val="left" w:pos="960"/>
          <w:tab w:val="right" w:leader="dot" w:pos="9062"/>
        </w:tabs>
        <w:rPr>
          <w:rFonts w:ascii="Arial" w:hAnsi="Arial" w:cs="Arial"/>
          <w:noProof/>
          <w:sz w:val="24"/>
          <w:szCs w:val="24"/>
        </w:rPr>
      </w:pPr>
      <w:hyperlink w:anchor="_Toc61850305" w:history="1">
        <w:r w:rsidR="001A1F00" w:rsidRPr="006A57EC">
          <w:rPr>
            <w:rStyle w:val="Hypertextovodkaz"/>
            <w:rFonts w:ascii="Arial" w:hAnsi="Arial" w:cs="Arial"/>
            <w:noProof/>
            <w:sz w:val="24"/>
            <w:szCs w:val="24"/>
          </w:rPr>
          <w:t>3.1.1.</w:t>
        </w:r>
        <w:r w:rsidR="001A1F00" w:rsidRPr="006A57EC">
          <w:rPr>
            <w:rFonts w:ascii="Arial" w:hAnsi="Arial" w:cs="Arial"/>
            <w:noProof/>
            <w:sz w:val="24"/>
            <w:szCs w:val="24"/>
          </w:rPr>
          <w:tab/>
        </w:r>
        <w:r w:rsidR="001A1F00" w:rsidRPr="006A57EC">
          <w:rPr>
            <w:rStyle w:val="Hypertextovodkaz"/>
            <w:rFonts w:ascii="Arial" w:hAnsi="Arial" w:cs="Arial"/>
            <w:noProof/>
            <w:sz w:val="24"/>
            <w:szCs w:val="24"/>
          </w:rPr>
          <w:t>Výpočet chodu sítě pro charakteristické zatížení LDS</w:t>
        </w:r>
        <w:r w:rsidR="001A1F00" w:rsidRPr="006A57EC">
          <w:rPr>
            <w:rFonts w:ascii="Arial" w:hAnsi="Arial" w:cs="Arial"/>
            <w:noProof/>
            <w:sz w:val="24"/>
            <w:szCs w:val="24"/>
          </w:rPr>
          <w:tab/>
        </w:r>
        <w:r w:rsidR="001A1F00" w:rsidRPr="006A57EC">
          <w:rPr>
            <w:rFonts w:ascii="Arial" w:hAnsi="Arial" w:cs="Arial"/>
            <w:noProof/>
            <w:sz w:val="24"/>
            <w:szCs w:val="24"/>
          </w:rPr>
          <w:fldChar w:fldCharType="begin"/>
        </w:r>
        <w:r w:rsidR="001A1F00" w:rsidRPr="006A57EC">
          <w:rPr>
            <w:rFonts w:ascii="Arial" w:hAnsi="Arial" w:cs="Arial"/>
            <w:noProof/>
            <w:sz w:val="24"/>
            <w:szCs w:val="24"/>
          </w:rPr>
          <w:instrText xml:space="preserve"> PAGEREF _Toc61850305 \h </w:instrText>
        </w:r>
        <w:r w:rsidR="001A1F00" w:rsidRPr="006A57EC">
          <w:rPr>
            <w:rFonts w:ascii="Arial" w:hAnsi="Arial" w:cs="Arial"/>
            <w:noProof/>
            <w:sz w:val="24"/>
            <w:szCs w:val="24"/>
          </w:rPr>
        </w:r>
        <w:r w:rsidR="001A1F00" w:rsidRPr="006A57EC">
          <w:rPr>
            <w:rFonts w:ascii="Arial" w:hAnsi="Arial" w:cs="Arial"/>
            <w:noProof/>
            <w:sz w:val="24"/>
            <w:szCs w:val="24"/>
          </w:rPr>
          <w:fldChar w:fldCharType="separate"/>
        </w:r>
        <w:r w:rsidR="001A1F00" w:rsidRPr="006A57EC">
          <w:rPr>
            <w:rFonts w:ascii="Arial" w:hAnsi="Arial" w:cs="Arial"/>
            <w:noProof/>
            <w:sz w:val="24"/>
            <w:szCs w:val="24"/>
          </w:rPr>
          <w:t>7</w:t>
        </w:r>
        <w:r w:rsidR="001A1F00" w:rsidRPr="006A57EC">
          <w:rPr>
            <w:rFonts w:ascii="Arial" w:hAnsi="Arial" w:cs="Arial"/>
            <w:noProof/>
            <w:sz w:val="24"/>
            <w:szCs w:val="24"/>
          </w:rPr>
          <w:fldChar w:fldCharType="end"/>
        </w:r>
      </w:hyperlink>
    </w:p>
    <w:p w:rsidR="001A2DF3" w:rsidRPr="006A57EC" w:rsidRDefault="00A720DE">
      <w:pPr>
        <w:pStyle w:val="Obsah3"/>
        <w:tabs>
          <w:tab w:val="left" w:pos="960"/>
          <w:tab w:val="right" w:leader="dot" w:pos="9062"/>
        </w:tabs>
        <w:rPr>
          <w:rFonts w:ascii="Arial" w:hAnsi="Arial" w:cs="Arial"/>
          <w:noProof/>
          <w:sz w:val="24"/>
          <w:szCs w:val="24"/>
        </w:rPr>
      </w:pPr>
      <w:hyperlink w:anchor="_Toc61850306" w:history="1">
        <w:r w:rsidR="001A1F00" w:rsidRPr="006A57EC">
          <w:rPr>
            <w:rStyle w:val="Hypertextovodkaz"/>
            <w:rFonts w:ascii="Arial" w:hAnsi="Arial" w:cs="Arial"/>
            <w:noProof/>
            <w:sz w:val="24"/>
            <w:szCs w:val="24"/>
          </w:rPr>
          <w:t>3.1.2.</w:t>
        </w:r>
        <w:r w:rsidR="001A1F00" w:rsidRPr="006A57EC">
          <w:rPr>
            <w:rFonts w:ascii="Arial" w:hAnsi="Arial" w:cs="Arial"/>
            <w:noProof/>
            <w:sz w:val="24"/>
            <w:szCs w:val="24"/>
          </w:rPr>
          <w:tab/>
        </w:r>
        <w:r w:rsidR="001A1F00" w:rsidRPr="006A57EC">
          <w:rPr>
            <w:rStyle w:val="Hypertextovodkaz"/>
            <w:rFonts w:ascii="Arial" w:hAnsi="Arial" w:cs="Arial"/>
            <w:noProof/>
            <w:sz w:val="24"/>
            <w:szCs w:val="24"/>
          </w:rPr>
          <w:t>Stav LDS při výpadku hlavního napájení</w:t>
        </w:r>
        <w:r w:rsidR="001A1F00" w:rsidRPr="006A57EC">
          <w:rPr>
            <w:rFonts w:ascii="Arial" w:hAnsi="Arial" w:cs="Arial"/>
            <w:noProof/>
            <w:sz w:val="24"/>
            <w:szCs w:val="24"/>
          </w:rPr>
          <w:tab/>
        </w:r>
        <w:r w:rsidR="001A1F00" w:rsidRPr="006A57EC">
          <w:rPr>
            <w:rFonts w:ascii="Arial" w:hAnsi="Arial" w:cs="Arial"/>
            <w:noProof/>
            <w:sz w:val="24"/>
            <w:szCs w:val="24"/>
          </w:rPr>
          <w:fldChar w:fldCharType="begin"/>
        </w:r>
        <w:r w:rsidR="001A1F00" w:rsidRPr="006A57EC">
          <w:rPr>
            <w:rFonts w:ascii="Arial" w:hAnsi="Arial" w:cs="Arial"/>
            <w:noProof/>
            <w:sz w:val="24"/>
            <w:szCs w:val="24"/>
          </w:rPr>
          <w:instrText xml:space="preserve"> PAGEREF _Toc61850306 \h </w:instrText>
        </w:r>
        <w:r w:rsidR="001A1F00" w:rsidRPr="006A57EC">
          <w:rPr>
            <w:rFonts w:ascii="Arial" w:hAnsi="Arial" w:cs="Arial"/>
            <w:noProof/>
            <w:sz w:val="24"/>
            <w:szCs w:val="24"/>
          </w:rPr>
        </w:r>
        <w:r w:rsidR="001A1F00" w:rsidRPr="006A57EC">
          <w:rPr>
            <w:rFonts w:ascii="Arial" w:hAnsi="Arial" w:cs="Arial"/>
            <w:noProof/>
            <w:sz w:val="24"/>
            <w:szCs w:val="24"/>
          </w:rPr>
          <w:fldChar w:fldCharType="separate"/>
        </w:r>
        <w:r w:rsidR="001A1F00" w:rsidRPr="006A57EC">
          <w:rPr>
            <w:rFonts w:ascii="Arial" w:hAnsi="Arial" w:cs="Arial"/>
            <w:noProof/>
            <w:sz w:val="24"/>
            <w:szCs w:val="24"/>
          </w:rPr>
          <w:t>7</w:t>
        </w:r>
        <w:r w:rsidR="001A1F00" w:rsidRPr="006A57EC">
          <w:rPr>
            <w:rFonts w:ascii="Arial" w:hAnsi="Arial" w:cs="Arial"/>
            <w:noProof/>
            <w:sz w:val="24"/>
            <w:szCs w:val="24"/>
          </w:rPr>
          <w:fldChar w:fldCharType="end"/>
        </w:r>
      </w:hyperlink>
    </w:p>
    <w:p w:rsidR="001A2DF3" w:rsidRPr="006A57EC" w:rsidRDefault="00A720DE">
      <w:pPr>
        <w:pStyle w:val="Obsah3"/>
        <w:tabs>
          <w:tab w:val="left" w:pos="960"/>
          <w:tab w:val="right" w:leader="dot" w:pos="9062"/>
        </w:tabs>
        <w:rPr>
          <w:rFonts w:ascii="Arial" w:hAnsi="Arial" w:cs="Arial"/>
          <w:noProof/>
          <w:sz w:val="24"/>
          <w:szCs w:val="24"/>
        </w:rPr>
      </w:pPr>
      <w:hyperlink w:anchor="_Toc61850307" w:history="1">
        <w:r w:rsidR="001A1F00" w:rsidRPr="006A57EC">
          <w:rPr>
            <w:rStyle w:val="Hypertextovodkaz"/>
            <w:rFonts w:ascii="Arial" w:hAnsi="Arial" w:cs="Arial"/>
            <w:noProof/>
            <w:sz w:val="24"/>
            <w:szCs w:val="24"/>
          </w:rPr>
          <w:t>3.1.3.</w:t>
        </w:r>
        <w:r w:rsidR="001A1F00" w:rsidRPr="006A57EC">
          <w:rPr>
            <w:rFonts w:ascii="Arial" w:hAnsi="Arial" w:cs="Arial"/>
            <w:noProof/>
            <w:sz w:val="24"/>
            <w:szCs w:val="24"/>
          </w:rPr>
          <w:tab/>
        </w:r>
        <w:r w:rsidR="001A1F00" w:rsidRPr="006A57EC">
          <w:rPr>
            <w:rStyle w:val="Hypertextovodkaz"/>
            <w:rFonts w:ascii="Arial" w:hAnsi="Arial" w:cs="Arial"/>
            <w:noProof/>
            <w:sz w:val="24"/>
            <w:szCs w:val="24"/>
          </w:rPr>
          <w:t>Stav LDS při výpadku velmi zatížených vícenásobných vedení 110kV</w:t>
        </w:r>
        <w:r w:rsidR="001A1F00" w:rsidRPr="006A57EC">
          <w:rPr>
            <w:rFonts w:ascii="Arial" w:hAnsi="Arial" w:cs="Arial"/>
            <w:noProof/>
            <w:sz w:val="24"/>
            <w:szCs w:val="24"/>
          </w:rPr>
          <w:tab/>
        </w:r>
        <w:r w:rsidR="001A1F00" w:rsidRPr="006A57EC">
          <w:rPr>
            <w:rFonts w:ascii="Arial" w:hAnsi="Arial" w:cs="Arial"/>
            <w:noProof/>
            <w:sz w:val="24"/>
            <w:szCs w:val="24"/>
          </w:rPr>
          <w:fldChar w:fldCharType="begin"/>
        </w:r>
        <w:r w:rsidR="001A1F00" w:rsidRPr="006A57EC">
          <w:rPr>
            <w:rFonts w:ascii="Arial" w:hAnsi="Arial" w:cs="Arial"/>
            <w:noProof/>
            <w:sz w:val="24"/>
            <w:szCs w:val="24"/>
          </w:rPr>
          <w:instrText xml:space="preserve"> PAGEREF _Toc61850307 \h </w:instrText>
        </w:r>
        <w:r w:rsidR="001A1F00" w:rsidRPr="006A57EC">
          <w:rPr>
            <w:rFonts w:ascii="Arial" w:hAnsi="Arial" w:cs="Arial"/>
            <w:noProof/>
            <w:sz w:val="24"/>
            <w:szCs w:val="24"/>
          </w:rPr>
        </w:r>
        <w:r w:rsidR="001A1F00" w:rsidRPr="006A57EC">
          <w:rPr>
            <w:rFonts w:ascii="Arial" w:hAnsi="Arial" w:cs="Arial"/>
            <w:noProof/>
            <w:sz w:val="24"/>
            <w:szCs w:val="24"/>
          </w:rPr>
          <w:fldChar w:fldCharType="separate"/>
        </w:r>
        <w:r w:rsidR="001A1F00" w:rsidRPr="006A57EC">
          <w:rPr>
            <w:rFonts w:ascii="Arial" w:hAnsi="Arial" w:cs="Arial"/>
            <w:noProof/>
            <w:sz w:val="24"/>
            <w:szCs w:val="24"/>
          </w:rPr>
          <w:t>7</w:t>
        </w:r>
        <w:r w:rsidR="001A1F00" w:rsidRPr="006A57EC">
          <w:rPr>
            <w:rFonts w:ascii="Arial" w:hAnsi="Arial" w:cs="Arial"/>
            <w:noProof/>
            <w:sz w:val="24"/>
            <w:szCs w:val="24"/>
          </w:rPr>
          <w:fldChar w:fldCharType="end"/>
        </w:r>
      </w:hyperlink>
    </w:p>
    <w:p w:rsidR="001A2DF3" w:rsidRPr="006A57EC" w:rsidRDefault="00A720DE">
      <w:pPr>
        <w:pStyle w:val="Obsah3"/>
        <w:tabs>
          <w:tab w:val="left" w:pos="960"/>
          <w:tab w:val="right" w:leader="dot" w:pos="9062"/>
        </w:tabs>
        <w:rPr>
          <w:rFonts w:ascii="Arial" w:hAnsi="Arial" w:cs="Arial"/>
          <w:noProof/>
          <w:sz w:val="24"/>
          <w:szCs w:val="24"/>
        </w:rPr>
      </w:pPr>
      <w:hyperlink w:anchor="_Toc61850308" w:history="1">
        <w:r w:rsidR="001A1F00" w:rsidRPr="006A57EC">
          <w:rPr>
            <w:rStyle w:val="Hypertextovodkaz"/>
            <w:rFonts w:ascii="Arial" w:hAnsi="Arial" w:cs="Arial"/>
            <w:noProof/>
            <w:sz w:val="24"/>
            <w:szCs w:val="24"/>
          </w:rPr>
          <w:t>3.1.4.</w:t>
        </w:r>
        <w:r w:rsidR="001A1F00" w:rsidRPr="006A57EC">
          <w:rPr>
            <w:rFonts w:ascii="Arial" w:hAnsi="Arial" w:cs="Arial"/>
            <w:noProof/>
            <w:sz w:val="24"/>
            <w:szCs w:val="24"/>
          </w:rPr>
          <w:tab/>
        </w:r>
        <w:r w:rsidR="001A1F00" w:rsidRPr="006A57EC">
          <w:rPr>
            <w:rStyle w:val="Hypertextovodkaz"/>
            <w:rFonts w:ascii="Arial" w:hAnsi="Arial" w:cs="Arial"/>
            <w:noProof/>
            <w:sz w:val="24"/>
            <w:szCs w:val="24"/>
          </w:rPr>
          <w:t>Stav LDS při výpadku ostatních vybraných prvků sítě</w:t>
        </w:r>
        <w:r w:rsidR="001A1F00" w:rsidRPr="006A57EC">
          <w:rPr>
            <w:rFonts w:ascii="Arial" w:hAnsi="Arial" w:cs="Arial"/>
            <w:noProof/>
            <w:sz w:val="24"/>
            <w:szCs w:val="24"/>
          </w:rPr>
          <w:tab/>
        </w:r>
        <w:r w:rsidR="001A1F00" w:rsidRPr="006A57EC">
          <w:rPr>
            <w:rFonts w:ascii="Arial" w:hAnsi="Arial" w:cs="Arial"/>
            <w:noProof/>
            <w:sz w:val="24"/>
            <w:szCs w:val="24"/>
          </w:rPr>
          <w:fldChar w:fldCharType="begin"/>
        </w:r>
        <w:r w:rsidR="001A1F00" w:rsidRPr="006A57EC">
          <w:rPr>
            <w:rFonts w:ascii="Arial" w:hAnsi="Arial" w:cs="Arial"/>
            <w:noProof/>
            <w:sz w:val="24"/>
            <w:szCs w:val="24"/>
          </w:rPr>
          <w:instrText xml:space="preserve"> PAGEREF _Toc61850308 \h </w:instrText>
        </w:r>
        <w:r w:rsidR="001A1F00" w:rsidRPr="006A57EC">
          <w:rPr>
            <w:rFonts w:ascii="Arial" w:hAnsi="Arial" w:cs="Arial"/>
            <w:noProof/>
            <w:sz w:val="24"/>
            <w:szCs w:val="24"/>
          </w:rPr>
        </w:r>
        <w:r w:rsidR="001A1F00" w:rsidRPr="006A57EC">
          <w:rPr>
            <w:rFonts w:ascii="Arial" w:hAnsi="Arial" w:cs="Arial"/>
            <w:noProof/>
            <w:sz w:val="24"/>
            <w:szCs w:val="24"/>
          </w:rPr>
          <w:fldChar w:fldCharType="separate"/>
        </w:r>
        <w:r w:rsidR="001A1F00" w:rsidRPr="006A57EC">
          <w:rPr>
            <w:rFonts w:ascii="Arial" w:hAnsi="Arial" w:cs="Arial"/>
            <w:noProof/>
            <w:sz w:val="24"/>
            <w:szCs w:val="24"/>
          </w:rPr>
          <w:t>7</w:t>
        </w:r>
        <w:r w:rsidR="001A1F00" w:rsidRPr="006A57EC">
          <w:rPr>
            <w:rFonts w:ascii="Arial" w:hAnsi="Arial" w:cs="Arial"/>
            <w:noProof/>
            <w:sz w:val="24"/>
            <w:szCs w:val="24"/>
          </w:rPr>
          <w:fldChar w:fldCharType="end"/>
        </w:r>
      </w:hyperlink>
    </w:p>
    <w:p w:rsidR="001A2DF3" w:rsidRPr="006A57EC" w:rsidRDefault="00A720DE">
      <w:pPr>
        <w:pStyle w:val="Obsah3"/>
        <w:tabs>
          <w:tab w:val="left" w:pos="960"/>
          <w:tab w:val="right" w:leader="dot" w:pos="9062"/>
        </w:tabs>
        <w:rPr>
          <w:rFonts w:ascii="Arial" w:hAnsi="Arial" w:cs="Arial"/>
          <w:noProof/>
          <w:sz w:val="24"/>
          <w:szCs w:val="24"/>
        </w:rPr>
      </w:pPr>
      <w:hyperlink w:anchor="_Toc61850309" w:history="1">
        <w:r w:rsidR="001A1F00" w:rsidRPr="006A57EC">
          <w:rPr>
            <w:rStyle w:val="Hypertextovodkaz"/>
            <w:rFonts w:ascii="Arial" w:hAnsi="Arial" w:cs="Arial"/>
            <w:noProof/>
            <w:sz w:val="24"/>
            <w:szCs w:val="24"/>
          </w:rPr>
          <w:t>3.1.5.</w:t>
        </w:r>
        <w:r w:rsidR="001A1F00" w:rsidRPr="006A57EC">
          <w:rPr>
            <w:rFonts w:ascii="Arial" w:hAnsi="Arial" w:cs="Arial"/>
            <w:noProof/>
            <w:sz w:val="24"/>
            <w:szCs w:val="24"/>
          </w:rPr>
          <w:tab/>
        </w:r>
        <w:r w:rsidR="001A1F00" w:rsidRPr="006A57EC">
          <w:rPr>
            <w:rStyle w:val="Hypertextovodkaz"/>
            <w:rFonts w:ascii="Arial" w:hAnsi="Arial" w:cs="Arial"/>
            <w:noProof/>
            <w:sz w:val="24"/>
            <w:szCs w:val="24"/>
          </w:rPr>
          <w:t>Provoz LDS po působení automatických zařízení</w:t>
        </w:r>
        <w:r w:rsidR="001A1F00" w:rsidRPr="006A57EC">
          <w:rPr>
            <w:rFonts w:ascii="Arial" w:hAnsi="Arial" w:cs="Arial"/>
            <w:noProof/>
            <w:sz w:val="24"/>
            <w:szCs w:val="24"/>
          </w:rPr>
          <w:tab/>
        </w:r>
        <w:r w:rsidR="001A1F00" w:rsidRPr="006A57EC">
          <w:rPr>
            <w:rFonts w:ascii="Arial" w:hAnsi="Arial" w:cs="Arial"/>
            <w:noProof/>
            <w:sz w:val="24"/>
            <w:szCs w:val="24"/>
          </w:rPr>
          <w:fldChar w:fldCharType="begin"/>
        </w:r>
        <w:r w:rsidR="001A1F00" w:rsidRPr="006A57EC">
          <w:rPr>
            <w:rFonts w:ascii="Arial" w:hAnsi="Arial" w:cs="Arial"/>
            <w:noProof/>
            <w:sz w:val="24"/>
            <w:szCs w:val="24"/>
          </w:rPr>
          <w:instrText xml:space="preserve"> PAGEREF _Toc61850309 \h </w:instrText>
        </w:r>
        <w:r w:rsidR="001A1F00" w:rsidRPr="006A57EC">
          <w:rPr>
            <w:rFonts w:ascii="Arial" w:hAnsi="Arial" w:cs="Arial"/>
            <w:noProof/>
            <w:sz w:val="24"/>
            <w:szCs w:val="24"/>
          </w:rPr>
        </w:r>
        <w:r w:rsidR="001A1F00" w:rsidRPr="006A57EC">
          <w:rPr>
            <w:rFonts w:ascii="Arial" w:hAnsi="Arial" w:cs="Arial"/>
            <w:noProof/>
            <w:sz w:val="24"/>
            <w:szCs w:val="24"/>
          </w:rPr>
          <w:fldChar w:fldCharType="separate"/>
        </w:r>
        <w:r w:rsidR="001A1F00" w:rsidRPr="006A57EC">
          <w:rPr>
            <w:rFonts w:ascii="Arial" w:hAnsi="Arial" w:cs="Arial"/>
            <w:noProof/>
            <w:sz w:val="24"/>
            <w:szCs w:val="24"/>
          </w:rPr>
          <w:t>8</w:t>
        </w:r>
        <w:r w:rsidR="001A1F00" w:rsidRPr="006A57EC">
          <w:rPr>
            <w:rFonts w:ascii="Arial" w:hAnsi="Arial" w:cs="Arial"/>
            <w:noProof/>
            <w:sz w:val="24"/>
            <w:szCs w:val="24"/>
          </w:rPr>
          <w:fldChar w:fldCharType="end"/>
        </w:r>
      </w:hyperlink>
    </w:p>
    <w:p w:rsidR="001A2DF3" w:rsidRPr="006A57EC" w:rsidRDefault="00A720DE">
      <w:pPr>
        <w:pStyle w:val="Obsah3"/>
        <w:tabs>
          <w:tab w:val="left" w:pos="960"/>
          <w:tab w:val="right" w:leader="dot" w:pos="9062"/>
        </w:tabs>
        <w:rPr>
          <w:rFonts w:ascii="Arial" w:hAnsi="Arial" w:cs="Arial"/>
          <w:noProof/>
          <w:sz w:val="24"/>
          <w:szCs w:val="24"/>
        </w:rPr>
      </w:pPr>
      <w:hyperlink w:anchor="_Toc61850310" w:history="1">
        <w:r w:rsidR="001A1F00" w:rsidRPr="006A57EC">
          <w:rPr>
            <w:rStyle w:val="Hypertextovodkaz"/>
            <w:rFonts w:ascii="Arial" w:hAnsi="Arial" w:cs="Arial"/>
            <w:noProof/>
            <w:sz w:val="24"/>
            <w:szCs w:val="24"/>
          </w:rPr>
          <w:t>3.1.6.</w:t>
        </w:r>
        <w:r w:rsidR="001A1F00" w:rsidRPr="006A57EC">
          <w:rPr>
            <w:rFonts w:ascii="Arial" w:hAnsi="Arial" w:cs="Arial"/>
            <w:noProof/>
            <w:sz w:val="24"/>
            <w:szCs w:val="24"/>
          </w:rPr>
          <w:tab/>
        </w:r>
        <w:r w:rsidR="001A1F00" w:rsidRPr="006A57EC">
          <w:rPr>
            <w:rStyle w:val="Hypertextovodkaz"/>
            <w:rFonts w:ascii="Arial" w:hAnsi="Arial" w:cs="Arial"/>
            <w:noProof/>
            <w:sz w:val="24"/>
            <w:szCs w:val="24"/>
          </w:rPr>
          <w:t>Omezení spotřeby prostřednictvím vypínacího a regulačního plánu</w:t>
        </w:r>
        <w:r w:rsidR="001A1F00" w:rsidRPr="006A57EC">
          <w:rPr>
            <w:rFonts w:ascii="Arial" w:hAnsi="Arial" w:cs="Arial"/>
            <w:noProof/>
            <w:sz w:val="24"/>
            <w:szCs w:val="24"/>
          </w:rPr>
          <w:tab/>
        </w:r>
        <w:r w:rsidR="001A1F00" w:rsidRPr="006A57EC">
          <w:rPr>
            <w:rFonts w:ascii="Arial" w:hAnsi="Arial" w:cs="Arial"/>
            <w:noProof/>
            <w:sz w:val="24"/>
            <w:szCs w:val="24"/>
          </w:rPr>
          <w:fldChar w:fldCharType="begin"/>
        </w:r>
        <w:r w:rsidR="001A1F00" w:rsidRPr="006A57EC">
          <w:rPr>
            <w:rFonts w:ascii="Arial" w:hAnsi="Arial" w:cs="Arial"/>
            <w:noProof/>
            <w:sz w:val="24"/>
            <w:szCs w:val="24"/>
          </w:rPr>
          <w:instrText xml:space="preserve"> PAGEREF _Toc61850310 \h </w:instrText>
        </w:r>
        <w:r w:rsidR="001A1F00" w:rsidRPr="006A57EC">
          <w:rPr>
            <w:rFonts w:ascii="Arial" w:hAnsi="Arial" w:cs="Arial"/>
            <w:noProof/>
            <w:sz w:val="24"/>
            <w:szCs w:val="24"/>
          </w:rPr>
        </w:r>
        <w:r w:rsidR="001A1F00" w:rsidRPr="006A57EC">
          <w:rPr>
            <w:rFonts w:ascii="Arial" w:hAnsi="Arial" w:cs="Arial"/>
            <w:noProof/>
            <w:sz w:val="24"/>
            <w:szCs w:val="24"/>
          </w:rPr>
          <w:fldChar w:fldCharType="separate"/>
        </w:r>
        <w:r w:rsidR="001A1F00" w:rsidRPr="006A57EC">
          <w:rPr>
            <w:rFonts w:ascii="Arial" w:hAnsi="Arial" w:cs="Arial"/>
            <w:noProof/>
            <w:sz w:val="24"/>
            <w:szCs w:val="24"/>
          </w:rPr>
          <w:t>8</w:t>
        </w:r>
        <w:r w:rsidR="001A1F00" w:rsidRPr="006A57EC">
          <w:rPr>
            <w:rFonts w:ascii="Arial" w:hAnsi="Arial" w:cs="Arial"/>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1" w:history="1">
        <w:r w:rsidR="001A1F00" w:rsidRPr="006A57EC">
          <w:rPr>
            <w:rStyle w:val="Hypertextovodkaz"/>
            <w:rFonts w:ascii="Arial" w:hAnsi="Arial" w:cs="Arial"/>
            <w:b w:val="0"/>
            <w:noProof/>
            <w:sz w:val="24"/>
            <w:szCs w:val="24"/>
          </w:rPr>
          <w:t>3.2.</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Postupy k řešení stavů nouze</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_Toc61850311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8</w:t>
        </w:r>
        <w:r w:rsidR="001A1F00" w:rsidRPr="006A57EC">
          <w:rPr>
            <w:rFonts w:ascii="Arial" w:hAnsi="Arial" w:cs="Arial"/>
            <w:b w:val="0"/>
            <w:noProof/>
            <w:sz w:val="24"/>
            <w:szCs w:val="24"/>
          </w:rPr>
          <w:fldChar w:fldCharType="end"/>
        </w:r>
      </w:hyperlink>
    </w:p>
    <w:p w:rsidR="001A2DF3" w:rsidRPr="006A57EC" w:rsidRDefault="00A720DE">
      <w:pPr>
        <w:pStyle w:val="Obsah1"/>
        <w:rPr>
          <w:rFonts w:cs="Arial"/>
          <w:b w:val="0"/>
          <w:noProof/>
          <w:szCs w:val="24"/>
        </w:rPr>
      </w:pPr>
      <w:hyperlink w:anchor="_Toc61850312" w:history="1">
        <w:r w:rsidR="001A1F00" w:rsidRPr="006A57EC">
          <w:rPr>
            <w:rStyle w:val="Hypertextovodkaz"/>
            <w:rFonts w:cs="Arial"/>
            <w:b w:val="0"/>
            <w:noProof/>
            <w:szCs w:val="24"/>
          </w:rPr>
          <w:t>4.</w:t>
        </w:r>
        <w:r w:rsidR="001A1F00" w:rsidRPr="006A57EC">
          <w:rPr>
            <w:rFonts w:cs="Arial"/>
            <w:b w:val="0"/>
            <w:noProof/>
            <w:szCs w:val="24"/>
          </w:rPr>
          <w:tab/>
        </w:r>
        <w:r w:rsidR="001A1F00" w:rsidRPr="006A57EC">
          <w:rPr>
            <w:rStyle w:val="Hypertextovodkaz"/>
            <w:rFonts w:cs="Arial"/>
            <w:b w:val="0"/>
            <w:noProof/>
            <w:szCs w:val="24"/>
          </w:rPr>
          <w:t>Společné náležitosti havarijního plánu</w:t>
        </w:r>
        <w:r w:rsidR="001A1F00" w:rsidRPr="006A57EC">
          <w:rPr>
            <w:rFonts w:cs="Arial"/>
            <w:b w:val="0"/>
            <w:noProof/>
            <w:szCs w:val="24"/>
          </w:rPr>
          <w:tab/>
        </w:r>
        <w:r w:rsidR="001A1F00" w:rsidRPr="006A57EC">
          <w:rPr>
            <w:rFonts w:cs="Arial"/>
            <w:b w:val="0"/>
            <w:noProof/>
            <w:szCs w:val="24"/>
          </w:rPr>
          <w:fldChar w:fldCharType="begin"/>
        </w:r>
        <w:r w:rsidR="001A1F00" w:rsidRPr="006A57EC">
          <w:rPr>
            <w:rFonts w:cs="Arial"/>
            <w:b w:val="0"/>
            <w:noProof/>
            <w:szCs w:val="24"/>
          </w:rPr>
          <w:instrText xml:space="preserve"> PAGEREF _Toc61850312 \h </w:instrText>
        </w:r>
        <w:r w:rsidR="001A1F00" w:rsidRPr="006A57EC">
          <w:rPr>
            <w:rFonts w:cs="Arial"/>
            <w:b w:val="0"/>
            <w:noProof/>
            <w:szCs w:val="24"/>
          </w:rPr>
        </w:r>
        <w:r w:rsidR="001A1F00" w:rsidRPr="006A57EC">
          <w:rPr>
            <w:rFonts w:cs="Arial"/>
            <w:b w:val="0"/>
            <w:noProof/>
            <w:szCs w:val="24"/>
          </w:rPr>
          <w:fldChar w:fldCharType="separate"/>
        </w:r>
        <w:r w:rsidR="001A1F00" w:rsidRPr="006A57EC">
          <w:rPr>
            <w:rFonts w:cs="Arial"/>
            <w:b w:val="0"/>
            <w:noProof/>
            <w:szCs w:val="24"/>
          </w:rPr>
          <w:t>9</w:t>
        </w:r>
        <w:r w:rsidR="001A1F00" w:rsidRPr="006A57EC">
          <w:rPr>
            <w:rFonts w:cs="Arial"/>
            <w:b w:val="0"/>
            <w:noProof/>
            <w:szCs w:val="24"/>
          </w:rPr>
          <w:fldChar w:fldCharType="end"/>
        </w:r>
      </w:hyperlink>
    </w:p>
    <w:p w:rsidR="001A2DF3" w:rsidRPr="006A57EC" w:rsidRDefault="00A720DE">
      <w:pPr>
        <w:pStyle w:val="Obsah2"/>
        <w:rPr>
          <w:rFonts w:ascii="Arial" w:hAnsi="Arial" w:cs="Arial"/>
          <w:b w:val="0"/>
          <w:noProof/>
          <w:sz w:val="24"/>
          <w:szCs w:val="24"/>
        </w:rPr>
      </w:pPr>
      <w:hyperlink w:anchor="_Toc61850313" w:history="1">
        <w:r w:rsidR="001A1F00" w:rsidRPr="006A57EC">
          <w:rPr>
            <w:rStyle w:val="Hypertextovodkaz"/>
            <w:rFonts w:ascii="Arial" w:hAnsi="Arial" w:cs="Arial"/>
            <w:b w:val="0"/>
            <w:noProof/>
            <w:sz w:val="24"/>
            <w:szCs w:val="24"/>
          </w:rPr>
          <w:t>4.1.</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Vyhlášení stavu nouze</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_Toc61850313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9</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4" w:history="1">
        <w:r w:rsidR="001A1F00" w:rsidRPr="006A57EC">
          <w:rPr>
            <w:rStyle w:val="Hypertextovodkaz"/>
            <w:rFonts w:ascii="Arial" w:hAnsi="Arial" w:cs="Arial"/>
            <w:b w:val="0"/>
            <w:noProof/>
            <w:sz w:val="24"/>
            <w:szCs w:val="24"/>
          </w:rPr>
          <w:t>4.2.</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Plán vyrozumění a spojení</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_Toc61850314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9</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5" w:history="1">
        <w:r w:rsidR="001A1F00" w:rsidRPr="006A57EC">
          <w:rPr>
            <w:rStyle w:val="Hypertextovodkaz"/>
            <w:rFonts w:ascii="Arial" w:hAnsi="Arial" w:cs="Arial"/>
            <w:b w:val="0"/>
            <w:noProof/>
            <w:sz w:val="24"/>
            <w:szCs w:val="24"/>
          </w:rPr>
          <w:t>4.3.</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Plán svolání zaměstnanců</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_Toc61850315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10</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6" w:history="1">
        <w:r w:rsidR="001A1F00" w:rsidRPr="006A57EC">
          <w:rPr>
            <w:rStyle w:val="Hypertextovodkaz"/>
            <w:rFonts w:ascii="Arial" w:hAnsi="Arial" w:cs="Arial"/>
            <w:b w:val="0"/>
            <w:noProof/>
            <w:sz w:val="24"/>
            <w:szCs w:val="24"/>
          </w:rPr>
          <w:t>4.4.</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Protipožární řád</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_Toc61850316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10</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7" w:history="1">
        <w:r w:rsidR="001A1F00" w:rsidRPr="006A57EC">
          <w:rPr>
            <w:rStyle w:val="Hypertextovodkaz"/>
            <w:rFonts w:ascii="Arial" w:hAnsi="Arial" w:cs="Arial"/>
            <w:b w:val="0"/>
            <w:noProof/>
            <w:sz w:val="24"/>
            <w:szCs w:val="24"/>
          </w:rPr>
          <w:t>4.5.</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Zásady zajištění první pomoci a lékařské pomoci</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_Toc61850317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11</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8" w:history="1">
        <w:r w:rsidR="001A1F00" w:rsidRPr="006A57EC">
          <w:rPr>
            <w:rStyle w:val="Hypertextovodkaz"/>
            <w:rFonts w:ascii="Arial" w:hAnsi="Arial" w:cs="Arial"/>
            <w:b w:val="0"/>
            <w:noProof/>
            <w:sz w:val="24"/>
            <w:szCs w:val="24"/>
          </w:rPr>
          <w:t>4.6.</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Popis organizace materiálního zabezpečení</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_Toc61850318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11</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19" w:history="1">
        <w:r w:rsidR="001A1F00" w:rsidRPr="006A57EC">
          <w:rPr>
            <w:rStyle w:val="Hypertextovodkaz"/>
            <w:rFonts w:ascii="Arial" w:hAnsi="Arial" w:cs="Arial"/>
            <w:b w:val="0"/>
            <w:noProof/>
            <w:sz w:val="24"/>
            <w:szCs w:val="24"/>
          </w:rPr>
          <w:t>4.7.</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Plán evakuace</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_Toc61850319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11</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20" w:history="1">
        <w:r w:rsidR="001A1F00" w:rsidRPr="006A57EC">
          <w:rPr>
            <w:rStyle w:val="Hypertextovodkaz"/>
            <w:rFonts w:ascii="Arial" w:hAnsi="Arial" w:cs="Arial"/>
            <w:b w:val="0"/>
            <w:noProof/>
            <w:sz w:val="24"/>
            <w:szCs w:val="24"/>
          </w:rPr>
          <w:t>4.8.</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Krizový štáb</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_Toc61850320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11</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21" w:history="1">
        <w:r w:rsidR="001A1F00" w:rsidRPr="006A57EC">
          <w:rPr>
            <w:rStyle w:val="Hypertextovodkaz"/>
            <w:rFonts w:ascii="Arial" w:hAnsi="Arial" w:cs="Arial"/>
            <w:b w:val="0"/>
            <w:noProof/>
            <w:sz w:val="24"/>
            <w:szCs w:val="24"/>
          </w:rPr>
          <w:t>4.9.</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Přehled smluv</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_Toc61850321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12</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22" w:history="1">
        <w:r w:rsidR="001A1F00" w:rsidRPr="006A57EC">
          <w:rPr>
            <w:rStyle w:val="Hypertextovodkaz"/>
            <w:rFonts w:ascii="Arial" w:hAnsi="Arial" w:cs="Arial"/>
            <w:b w:val="0"/>
            <w:noProof/>
            <w:sz w:val="24"/>
            <w:szCs w:val="24"/>
          </w:rPr>
          <w:t>Smlouva o připojení pro oprávněného zákazníka ze sítí vysokého a velmi vysokého napětí</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_Toc61850322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12</w:t>
        </w:r>
        <w:r w:rsidR="001A1F00" w:rsidRPr="006A57EC">
          <w:rPr>
            <w:rFonts w:ascii="Arial" w:hAnsi="Arial" w:cs="Arial"/>
            <w:b w:val="0"/>
            <w:noProof/>
            <w:sz w:val="24"/>
            <w:szCs w:val="24"/>
          </w:rPr>
          <w:fldChar w:fldCharType="end"/>
        </w:r>
      </w:hyperlink>
    </w:p>
    <w:p w:rsidR="001A2DF3" w:rsidRPr="006A57EC" w:rsidRDefault="00A720DE">
      <w:pPr>
        <w:pStyle w:val="Obsah1"/>
        <w:rPr>
          <w:rFonts w:cs="Arial"/>
          <w:b w:val="0"/>
          <w:noProof/>
          <w:szCs w:val="24"/>
        </w:rPr>
      </w:pPr>
      <w:hyperlink w:anchor="_Toc61850323" w:history="1">
        <w:r w:rsidR="001A1F00" w:rsidRPr="006A57EC">
          <w:rPr>
            <w:rStyle w:val="Hypertextovodkaz"/>
            <w:rFonts w:cs="Arial"/>
            <w:b w:val="0"/>
            <w:noProof/>
            <w:szCs w:val="24"/>
          </w:rPr>
          <w:t>5.</w:t>
        </w:r>
        <w:r w:rsidR="001A1F00" w:rsidRPr="006A57EC">
          <w:rPr>
            <w:rFonts w:cs="Arial"/>
            <w:b w:val="0"/>
            <w:noProof/>
            <w:szCs w:val="24"/>
          </w:rPr>
          <w:tab/>
        </w:r>
        <w:r w:rsidR="001A1F00" w:rsidRPr="006A57EC">
          <w:rPr>
            <w:rStyle w:val="Hypertextovodkaz"/>
            <w:rFonts w:cs="Arial"/>
            <w:b w:val="0"/>
            <w:noProof/>
            <w:szCs w:val="24"/>
          </w:rPr>
          <w:t>Formální náležitosti havarijních plánů</w:t>
        </w:r>
        <w:r w:rsidR="001A1F00" w:rsidRPr="006A57EC">
          <w:rPr>
            <w:rFonts w:cs="Arial"/>
            <w:b w:val="0"/>
            <w:noProof/>
            <w:szCs w:val="24"/>
          </w:rPr>
          <w:tab/>
        </w:r>
        <w:r w:rsidR="001A1F00" w:rsidRPr="006A57EC">
          <w:rPr>
            <w:rFonts w:cs="Arial"/>
            <w:b w:val="0"/>
            <w:noProof/>
            <w:szCs w:val="24"/>
          </w:rPr>
          <w:fldChar w:fldCharType="begin"/>
        </w:r>
        <w:r w:rsidR="001A1F00" w:rsidRPr="006A57EC">
          <w:rPr>
            <w:rFonts w:cs="Arial"/>
            <w:b w:val="0"/>
            <w:noProof/>
            <w:szCs w:val="24"/>
          </w:rPr>
          <w:instrText xml:space="preserve"> PAGEREF _Toc61850323 \h </w:instrText>
        </w:r>
        <w:r w:rsidR="001A1F00" w:rsidRPr="006A57EC">
          <w:rPr>
            <w:rFonts w:cs="Arial"/>
            <w:b w:val="0"/>
            <w:noProof/>
            <w:szCs w:val="24"/>
          </w:rPr>
        </w:r>
        <w:r w:rsidR="001A1F00" w:rsidRPr="006A57EC">
          <w:rPr>
            <w:rFonts w:cs="Arial"/>
            <w:b w:val="0"/>
            <w:noProof/>
            <w:szCs w:val="24"/>
          </w:rPr>
          <w:fldChar w:fldCharType="separate"/>
        </w:r>
        <w:r w:rsidR="001A1F00" w:rsidRPr="006A57EC">
          <w:rPr>
            <w:rFonts w:cs="Arial"/>
            <w:b w:val="0"/>
            <w:noProof/>
            <w:szCs w:val="24"/>
          </w:rPr>
          <w:t>13</w:t>
        </w:r>
        <w:r w:rsidR="001A1F00" w:rsidRPr="006A57EC">
          <w:rPr>
            <w:rFonts w:cs="Arial"/>
            <w:b w:val="0"/>
            <w:noProof/>
            <w:szCs w:val="24"/>
          </w:rPr>
          <w:fldChar w:fldCharType="end"/>
        </w:r>
      </w:hyperlink>
    </w:p>
    <w:p w:rsidR="001A2DF3" w:rsidRPr="006A57EC" w:rsidRDefault="00A720DE">
      <w:pPr>
        <w:pStyle w:val="Obsah2"/>
        <w:rPr>
          <w:rFonts w:ascii="Arial" w:hAnsi="Arial" w:cs="Arial"/>
          <w:b w:val="0"/>
          <w:noProof/>
          <w:sz w:val="24"/>
          <w:szCs w:val="24"/>
        </w:rPr>
      </w:pPr>
      <w:hyperlink w:anchor="_Toc61850324" w:history="1">
        <w:r w:rsidR="001A1F00" w:rsidRPr="006A57EC">
          <w:rPr>
            <w:rStyle w:val="Hypertextovodkaz"/>
            <w:rFonts w:ascii="Arial" w:hAnsi="Arial" w:cs="Arial"/>
            <w:b w:val="0"/>
            <w:noProof/>
            <w:sz w:val="24"/>
            <w:szCs w:val="24"/>
          </w:rPr>
          <w:t>5.1.</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Krycí list</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_Toc61850324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13</w:t>
        </w:r>
        <w:r w:rsidR="001A1F00" w:rsidRPr="006A57EC">
          <w:rPr>
            <w:rFonts w:ascii="Arial" w:hAnsi="Arial" w:cs="Arial"/>
            <w:b w:val="0"/>
            <w:noProof/>
            <w:sz w:val="24"/>
            <w:szCs w:val="24"/>
          </w:rPr>
          <w:fldChar w:fldCharType="end"/>
        </w:r>
      </w:hyperlink>
    </w:p>
    <w:p w:rsidR="001A2DF3" w:rsidRPr="006A57EC" w:rsidRDefault="00A720DE">
      <w:pPr>
        <w:pStyle w:val="Obsah2"/>
        <w:rPr>
          <w:rFonts w:ascii="Arial" w:hAnsi="Arial" w:cs="Arial"/>
          <w:b w:val="0"/>
          <w:noProof/>
          <w:sz w:val="24"/>
          <w:szCs w:val="24"/>
        </w:rPr>
      </w:pPr>
      <w:hyperlink w:anchor="_Toc61850325" w:history="1">
        <w:r w:rsidR="001A1F00" w:rsidRPr="006A57EC">
          <w:rPr>
            <w:rStyle w:val="Hypertextovodkaz"/>
            <w:rFonts w:ascii="Arial" w:hAnsi="Arial" w:cs="Arial"/>
            <w:b w:val="0"/>
            <w:noProof/>
            <w:sz w:val="24"/>
            <w:szCs w:val="24"/>
          </w:rPr>
          <w:t>5.2.</w:t>
        </w:r>
        <w:r w:rsidR="001A1F00" w:rsidRPr="006A57EC">
          <w:rPr>
            <w:rFonts w:ascii="Arial" w:hAnsi="Arial" w:cs="Arial"/>
            <w:b w:val="0"/>
            <w:noProof/>
            <w:sz w:val="24"/>
            <w:szCs w:val="24"/>
          </w:rPr>
          <w:tab/>
        </w:r>
        <w:r w:rsidR="001A1F00" w:rsidRPr="006A57EC">
          <w:rPr>
            <w:rStyle w:val="Hypertextovodkaz"/>
            <w:rFonts w:ascii="Arial" w:hAnsi="Arial" w:cs="Arial"/>
            <w:b w:val="0"/>
            <w:noProof/>
            <w:sz w:val="24"/>
            <w:szCs w:val="24"/>
          </w:rPr>
          <w:t>Seznam dokumentů, tvořících havarijní plán</w:t>
        </w:r>
        <w:r w:rsidR="001A1F00" w:rsidRPr="006A57EC">
          <w:rPr>
            <w:rFonts w:ascii="Arial" w:hAnsi="Arial" w:cs="Arial"/>
            <w:b w:val="0"/>
            <w:noProof/>
            <w:sz w:val="24"/>
            <w:szCs w:val="24"/>
          </w:rPr>
          <w:tab/>
        </w:r>
        <w:r w:rsidR="001A1F00" w:rsidRPr="006A57EC">
          <w:rPr>
            <w:rFonts w:ascii="Arial" w:hAnsi="Arial" w:cs="Arial"/>
            <w:b w:val="0"/>
            <w:noProof/>
            <w:sz w:val="24"/>
            <w:szCs w:val="24"/>
          </w:rPr>
          <w:fldChar w:fldCharType="begin"/>
        </w:r>
        <w:r w:rsidR="001A1F00" w:rsidRPr="006A57EC">
          <w:rPr>
            <w:rFonts w:ascii="Arial" w:hAnsi="Arial" w:cs="Arial"/>
            <w:b w:val="0"/>
            <w:noProof/>
            <w:sz w:val="24"/>
            <w:szCs w:val="24"/>
          </w:rPr>
          <w:instrText xml:space="preserve"> PAGEREF _Toc61850325 \h </w:instrText>
        </w:r>
        <w:r w:rsidR="001A1F00" w:rsidRPr="006A57EC">
          <w:rPr>
            <w:rFonts w:ascii="Arial" w:hAnsi="Arial" w:cs="Arial"/>
            <w:b w:val="0"/>
            <w:noProof/>
            <w:sz w:val="24"/>
            <w:szCs w:val="24"/>
          </w:rPr>
        </w:r>
        <w:r w:rsidR="001A1F00" w:rsidRPr="006A57EC">
          <w:rPr>
            <w:rFonts w:ascii="Arial" w:hAnsi="Arial" w:cs="Arial"/>
            <w:b w:val="0"/>
            <w:noProof/>
            <w:sz w:val="24"/>
            <w:szCs w:val="24"/>
          </w:rPr>
          <w:fldChar w:fldCharType="separate"/>
        </w:r>
        <w:r w:rsidR="001A1F00" w:rsidRPr="006A57EC">
          <w:rPr>
            <w:rFonts w:ascii="Arial" w:hAnsi="Arial" w:cs="Arial"/>
            <w:b w:val="0"/>
            <w:noProof/>
            <w:sz w:val="24"/>
            <w:szCs w:val="24"/>
          </w:rPr>
          <w:t>13</w:t>
        </w:r>
        <w:r w:rsidR="001A1F00" w:rsidRPr="006A57EC">
          <w:rPr>
            <w:rFonts w:ascii="Arial" w:hAnsi="Arial" w:cs="Arial"/>
            <w:b w:val="0"/>
            <w:noProof/>
            <w:sz w:val="24"/>
            <w:szCs w:val="24"/>
          </w:rPr>
          <w:fldChar w:fldCharType="end"/>
        </w:r>
      </w:hyperlink>
    </w:p>
    <w:p w:rsidR="001A2DF3" w:rsidRPr="006A57EC" w:rsidRDefault="00A720DE">
      <w:pPr>
        <w:pStyle w:val="Obsah1"/>
        <w:rPr>
          <w:rFonts w:cs="Arial"/>
          <w:szCs w:val="24"/>
        </w:rPr>
      </w:pPr>
      <w:hyperlink w:anchor="_Toc61850326" w:history="1">
        <w:r w:rsidR="001A1F00" w:rsidRPr="006A57EC">
          <w:rPr>
            <w:rStyle w:val="Hypertextovodkaz"/>
            <w:rFonts w:cs="Arial"/>
            <w:b w:val="0"/>
            <w:noProof/>
            <w:szCs w:val="24"/>
          </w:rPr>
          <w:t>Seznam příloh pro Havarijní plán LDS Mokrá</w:t>
        </w:r>
        <w:r w:rsidR="001A1F00" w:rsidRPr="006A57EC">
          <w:rPr>
            <w:rFonts w:cs="Arial"/>
            <w:b w:val="0"/>
            <w:noProof/>
            <w:szCs w:val="24"/>
          </w:rPr>
          <w:tab/>
        </w:r>
        <w:r w:rsidR="001A1F00" w:rsidRPr="006A57EC">
          <w:rPr>
            <w:rFonts w:cs="Arial"/>
            <w:b w:val="0"/>
            <w:noProof/>
            <w:szCs w:val="24"/>
          </w:rPr>
          <w:fldChar w:fldCharType="begin"/>
        </w:r>
        <w:r w:rsidR="001A1F00" w:rsidRPr="006A57EC">
          <w:rPr>
            <w:rFonts w:cs="Arial"/>
            <w:b w:val="0"/>
            <w:noProof/>
            <w:szCs w:val="24"/>
          </w:rPr>
          <w:instrText xml:space="preserve"> PAGEREF _Toc61850326 \h </w:instrText>
        </w:r>
        <w:r w:rsidR="001A1F00" w:rsidRPr="006A57EC">
          <w:rPr>
            <w:rFonts w:cs="Arial"/>
            <w:b w:val="0"/>
            <w:noProof/>
            <w:szCs w:val="24"/>
          </w:rPr>
        </w:r>
        <w:r w:rsidR="001A1F00" w:rsidRPr="006A57EC">
          <w:rPr>
            <w:rFonts w:cs="Arial"/>
            <w:b w:val="0"/>
            <w:noProof/>
            <w:szCs w:val="24"/>
          </w:rPr>
          <w:fldChar w:fldCharType="separate"/>
        </w:r>
        <w:r w:rsidR="001A1F00" w:rsidRPr="006A57EC">
          <w:rPr>
            <w:rFonts w:cs="Arial"/>
            <w:b w:val="0"/>
            <w:noProof/>
            <w:szCs w:val="24"/>
          </w:rPr>
          <w:t>14</w:t>
        </w:r>
        <w:r w:rsidR="001A1F00" w:rsidRPr="006A57EC">
          <w:rPr>
            <w:rFonts w:cs="Arial"/>
            <w:b w:val="0"/>
            <w:noProof/>
            <w:szCs w:val="24"/>
          </w:rPr>
          <w:fldChar w:fldCharType="end"/>
        </w:r>
      </w:hyperlink>
      <w:r w:rsidR="001A1F00" w:rsidRPr="006A57EC">
        <w:rPr>
          <w:rFonts w:cs="Arial"/>
          <w:szCs w:val="24"/>
        </w:rPr>
        <w:fldChar w:fldCharType="end"/>
      </w:r>
    </w:p>
    <w:p w:rsidR="001A2DF3" w:rsidRPr="006A57EC" w:rsidRDefault="001A1F00">
      <w:pPr>
        <w:pStyle w:val="Nadpis1"/>
        <w:rPr>
          <w:rFonts w:ascii="Arial" w:hAnsi="Arial" w:cs="Arial"/>
          <w:sz w:val="24"/>
          <w:szCs w:val="24"/>
        </w:rPr>
      </w:pPr>
      <w:bookmarkStart w:id="1" w:name="_Toc61850296"/>
      <w:r w:rsidRPr="006A57EC">
        <w:rPr>
          <w:rFonts w:ascii="Arial" w:hAnsi="Arial" w:cs="Arial"/>
          <w:sz w:val="24"/>
          <w:szCs w:val="24"/>
        </w:rPr>
        <w:lastRenderedPageBreak/>
        <w:t>Základní údaje</w:t>
      </w:r>
      <w:bookmarkEnd w:id="1"/>
    </w:p>
    <w:p w:rsidR="001A2DF3" w:rsidRPr="006A57EC" w:rsidRDefault="001A1F00">
      <w:pPr>
        <w:pStyle w:val="Nadpis2"/>
        <w:rPr>
          <w:rFonts w:ascii="Arial" w:hAnsi="Arial" w:cs="Arial"/>
          <w:sz w:val="24"/>
          <w:szCs w:val="24"/>
        </w:rPr>
      </w:pPr>
      <w:bookmarkStart w:id="2" w:name="_Toc61850297"/>
      <w:r w:rsidRPr="006A57EC">
        <w:rPr>
          <w:rFonts w:ascii="Arial" w:hAnsi="Arial" w:cs="Arial"/>
          <w:sz w:val="24"/>
          <w:szCs w:val="24"/>
        </w:rPr>
        <w:t>Stručný popis rozvodného zařízení</w:t>
      </w:r>
      <w:bookmarkEnd w:id="2"/>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Elektrorozvodná síť cementárny Mokrá tvoří lokální distribuční soustavu (LDS), jejímuž provozovateli Českomoravský cement, a.s. byla udělena licence na distribuci elektřiny. Síť se rozprostírá na území výrobního závodu. </w:t>
      </w:r>
    </w:p>
    <w:p w:rsidR="001A2DF3" w:rsidRPr="006A57EC" w:rsidRDefault="001A1F00">
      <w:pPr>
        <w:rPr>
          <w:rFonts w:ascii="Arial" w:hAnsi="Arial" w:cs="Arial"/>
          <w:szCs w:val="24"/>
        </w:rPr>
      </w:pPr>
      <w:r w:rsidRPr="006A57EC">
        <w:rPr>
          <w:rFonts w:ascii="Arial" w:hAnsi="Arial" w:cs="Arial"/>
          <w:szCs w:val="24"/>
        </w:rPr>
        <w:t xml:space="preserve">Soustava je napájena dvěma samostatnými venkovními vedeními 110kV (ve vlastnictví JME), které jsou napájeny z rozvoden Sokolnice a Husovice s další návazností na přenosovou soustavu ČEPS. </w:t>
      </w:r>
    </w:p>
    <w:p w:rsidR="001A2DF3" w:rsidRPr="006A57EC" w:rsidRDefault="001A1F00">
      <w:pPr>
        <w:rPr>
          <w:rFonts w:ascii="Arial" w:hAnsi="Arial" w:cs="Arial"/>
          <w:szCs w:val="24"/>
        </w:rPr>
      </w:pPr>
      <w:r w:rsidRPr="006A57EC">
        <w:rPr>
          <w:rFonts w:ascii="Arial" w:hAnsi="Arial" w:cs="Arial"/>
          <w:szCs w:val="24"/>
        </w:rPr>
        <w:t xml:space="preserve">K napájení distribuční sítě </w:t>
      </w:r>
      <w:proofErr w:type="spellStart"/>
      <w:r w:rsidRPr="006A57EC">
        <w:rPr>
          <w:rFonts w:ascii="Arial" w:hAnsi="Arial" w:cs="Arial"/>
          <w:szCs w:val="24"/>
        </w:rPr>
        <w:t>vn</w:t>
      </w:r>
      <w:proofErr w:type="spellEnd"/>
      <w:r w:rsidRPr="006A57EC">
        <w:rPr>
          <w:rFonts w:ascii="Arial" w:hAnsi="Arial" w:cs="Arial"/>
          <w:szCs w:val="24"/>
        </w:rPr>
        <w:t xml:space="preserve"> 6kV slouží 3 transformátory 110/6,3kV, každý o výkonu 25 MVA. V provozu je však vždy jen jeden z nich, další slouží jako rezervní. Z přípojnic 6kV hlavní trafostanice vychází radiální kabely k napájení podružných rozvoden a přímo napájených velkých elektromotorů na napětí 6kV. Celkové schéma a situace jsou zobrazeny v Přílohách 1 a 2. </w:t>
      </w:r>
    </w:p>
    <w:p w:rsidR="001A2DF3" w:rsidRPr="006A57EC" w:rsidRDefault="001A1F00">
      <w:pPr>
        <w:rPr>
          <w:rFonts w:ascii="Arial" w:hAnsi="Arial" w:cs="Arial"/>
          <w:szCs w:val="24"/>
        </w:rPr>
      </w:pPr>
      <w:r w:rsidRPr="006A57EC">
        <w:rPr>
          <w:rFonts w:ascii="Arial" w:hAnsi="Arial" w:cs="Arial"/>
          <w:szCs w:val="24"/>
        </w:rPr>
        <w:t xml:space="preserve">Rozmístění rozvoden v závodě: </w:t>
      </w:r>
    </w:p>
    <w:p w:rsidR="001A2DF3" w:rsidRPr="006A57EC" w:rsidRDefault="001A1F00">
      <w:pPr>
        <w:rPr>
          <w:rFonts w:ascii="Arial" w:hAnsi="Arial" w:cs="Arial"/>
          <w:szCs w:val="24"/>
        </w:rPr>
      </w:pPr>
      <w:r w:rsidRPr="006A57EC">
        <w:rPr>
          <w:rFonts w:ascii="Arial" w:hAnsi="Arial" w:cs="Arial"/>
          <w:szCs w:val="24"/>
        </w:rPr>
        <w:t xml:space="preserve">Následující tabulka se vztahuje k přiloženým situačním výkresům cementárny a lomu Mokrá. </w:t>
      </w:r>
    </w:p>
    <w:tbl>
      <w:tblPr>
        <w:tblW w:w="0" w:type="auto"/>
        <w:tblInd w:w="921" w:type="dxa"/>
        <w:tblLayout w:type="fixed"/>
        <w:tblCellMar>
          <w:left w:w="70" w:type="dxa"/>
          <w:right w:w="70" w:type="dxa"/>
        </w:tblCellMar>
        <w:tblLook w:val="0000" w:firstRow="0" w:lastRow="0" w:firstColumn="0" w:lastColumn="0" w:noHBand="0" w:noVBand="0"/>
      </w:tblPr>
      <w:tblGrid>
        <w:gridCol w:w="992"/>
        <w:gridCol w:w="3120"/>
        <w:gridCol w:w="960"/>
        <w:gridCol w:w="2299"/>
      </w:tblGrid>
      <w:tr w:rsidR="001A2DF3" w:rsidRPr="006A57EC">
        <w:trPr>
          <w:trHeight w:val="510"/>
        </w:trPr>
        <w:tc>
          <w:tcPr>
            <w:tcW w:w="4112" w:type="dxa"/>
            <w:gridSpan w:val="2"/>
            <w:tcBorders>
              <w:top w:val="single" w:sz="4" w:space="0" w:color="auto"/>
              <w:left w:val="single" w:sz="4" w:space="0" w:color="auto"/>
              <w:bottom w:val="single" w:sz="4" w:space="0" w:color="auto"/>
              <w:right w:val="single" w:sz="4" w:space="0" w:color="auto"/>
            </w:tcBorders>
            <w:vAlign w:val="center"/>
          </w:tcPr>
          <w:p w:rsidR="001A2DF3" w:rsidRPr="006A57EC" w:rsidRDefault="001A1F00">
            <w:pPr>
              <w:spacing w:before="0" w:after="0"/>
              <w:rPr>
                <w:rFonts w:ascii="Arial" w:hAnsi="Arial" w:cs="Arial"/>
                <w:szCs w:val="24"/>
              </w:rPr>
            </w:pPr>
            <w:r w:rsidRPr="006A57EC">
              <w:rPr>
                <w:rFonts w:ascii="Arial" w:hAnsi="Arial" w:cs="Arial"/>
                <w:szCs w:val="24"/>
              </w:rPr>
              <w:t>Rozvodna</w:t>
            </w:r>
          </w:p>
        </w:tc>
        <w:tc>
          <w:tcPr>
            <w:tcW w:w="960" w:type="dxa"/>
            <w:tcBorders>
              <w:top w:val="single" w:sz="4" w:space="0" w:color="auto"/>
              <w:left w:val="nil"/>
              <w:bottom w:val="single" w:sz="4" w:space="0" w:color="auto"/>
              <w:right w:val="single" w:sz="4" w:space="0" w:color="auto"/>
            </w:tcBorders>
            <w:vAlign w:val="center"/>
          </w:tcPr>
          <w:p w:rsidR="001A2DF3" w:rsidRPr="006A57EC" w:rsidRDefault="001A1F00">
            <w:pPr>
              <w:spacing w:before="0" w:after="0"/>
              <w:jc w:val="center"/>
              <w:rPr>
                <w:rFonts w:ascii="Arial" w:hAnsi="Arial" w:cs="Arial"/>
                <w:szCs w:val="24"/>
              </w:rPr>
            </w:pPr>
            <w:r w:rsidRPr="006A57EC">
              <w:rPr>
                <w:rFonts w:ascii="Arial" w:hAnsi="Arial" w:cs="Arial"/>
                <w:szCs w:val="24"/>
              </w:rPr>
              <w:t>číslo objektu</w:t>
            </w:r>
          </w:p>
        </w:tc>
        <w:tc>
          <w:tcPr>
            <w:tcW w:w="2299" w:type="dxa"/>
            <w:tcBorders>
              <w:top w:val="single" w:sz="4" w:space="0" w:color="auto"/>
              <w:left w:val="nil"/>
              <w:bottom w:val="single" w:sz="4" w:space="0" w:color="auto"/>
              <w:right w:val="single" w:sz="4" w:space="0" w:color="auto"/>
            </w:tcBorders>
            <w:vAlign w:val="center"/>
          </w:tcPr>
          <w:p w:rsidR="001A2DF3" w:rsidRPr="006A57EC" w:rsidRDefault="001A1F00">
            <w:pPr>
              <w:spacing w:before="0" w:after="0"/>
              <w:rPr>
                <w:rFonts w:ascii="Arial" w:hAnsi="Arial" w:cs="Arial"/>
                <w:szCs w:val="24"/>
              </w:rPr>
            </w:pPr>
            <w:r w:rsidRPr="006A57EC">
              <w:rPr>
                <w:rFonts w:ascii="Arial" w:hAnsi="Arial" w:cs="Arial"/>
                <w:szCs w:val="24"/>
              </w:rPr>
              <w:t>poznámka</w:t>
            </w: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TS01</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Hlavní trafostanice</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9</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TS02</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Trafostanice lom</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92</w:t>
            </w:r>
          </w:p>
        </w:tc>
        <w:tc>
          <w:tcPr>
            <w:tcW w:w="2299"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 xml:space="preserve">cca 2 km od závodu </w:t>
            </w: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TS03</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Trafostanice cement</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20</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TS04</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Trafostanice surovina</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12</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TS05</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Trafostanice elektrofiltr</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40</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T12</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Čerpací stanice Balaton</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44</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T23</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Administrativní budova</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2</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T24</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Bloková trafostanice Sivice</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50</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T25</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Budovy Sivice</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35</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T19</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Transformátor - expedice</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24</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r w:rsidR="001A2DF3" w:rsidRPr="006A57EC">
        <w:trPr>
          <w:trHeight w:val="255"/>
        </w:trPr>
        <w:tc>
          <w:tcPr>
            <w:tcW w:w="992" w:type="dxa"/>
            <w:tcBorders>
              <w:top w:val="nil"/>
              <w:left w:val="single" w:sz="4" w:space="0" w:color="auto"/>
              <w:bottom w:val="single" w:sz="4" w:space="0" w:color="auto"/>
              <w:right w:val="single" w:sz="4" w:space="0" w:color="auto"/>
            </w:tcBorders>
            <w:vAlign w:val="bottom"/>
          </w:tcPr>
          <w:p w:rsidR="001A2DF3" w:rsidRPr="006A57EC" w:rsidRDefault="001A1F00">
            <w:pPr>
              <w:spacing w:before="0" w:after="0"/>
              <w:jc w:val="left"/>
              <w:rPr>
                <w:rFonts w:ascii="Arial" w:hAnsi="Arial" w:cs="Arial"/>
                <w:szCs w:val="24"/>
              </w:rPr>
            </w:pPr>
            <w:r w:rsidRPr="006A57EC">
              <w:rPr>
                <w:rFonts w:ascii="Arial" w:hAnsi="Arial" w:cs="Arial"/>
                <w:szCs w:val="24"/>
              </w:rPr>
              <w:t>T20</w:t>
            </w:r>
          </w:p>
        </w:tc>
        <w:tc>
          <w:tcPr>
            <w:tcW w:w="3120" w:type="dxa"/>
            <w:tcBorders>
              <w:top w:val="nil"/>
              <w:left w:val="nil"/>
              <w:bottom w:val="single" w:sz="4" w:space="0" w:color="auto"/>
              <w:right w:val="single" w:sz="4" w:space="0" w:color="auto"/>
            </w:tcBorders>
            <w:vAlign w:val="bottom"/>
          </w:tcPr>
          <w:p w:rsidR="001A2DF3" w:rsidRPr="006A57EC" w:rsidRDefault="001A1F00">
            <w:pPr>
              <w:spacing w:before="0" w:after="0"/>
              <w:rPr>
                <w:rFonts w:ascii="Arial" w:hAnsi="Arial" w:cs="Arial"/>
                <w:szCs w:val="24"/>
              </w:rPr>
            </w:pPr>
            <w:r w:rsidRPr="006A57EC">
              <w:rPr>
                <w:rFonts w:ascii="Arial" w:hAnsi="Arial" w:cs="Arial"/>
                <w:szCs w:val="24"/>
              </w:rPr>
              <w:t>Transformátor - expedice</w:t>
            </w:r>
          </w:p>
        </w:tc>
        <w:tc>
          <w:tcPr>
            <w:tcW w:w="960" w:type="dxa"/>
            <w:tcBorders>
              <w:top w:val="nil"/>
              <w:left w:val="nil"/>
              <w:bottom w:val="single" w:sz="4" w:space="0" w:color="auto"/>
              <w:right w:val="single" w:sz="4" w:space="0" w:color="auto"/>
            </w:tcBorders>
            <w:vAlign w:val="bottom"/>
          </w:tcPr>
          <w:p w:rsidR="001A2DF3" w:rsidRPr="006A57EC" w:rsidRDefault="001A1F00">
            <w:pPr>
              <w:spacing w:before="0" w:after="0"/>
              <w:jc w:val="center"/>
              <w:rPr>
                <w:rFonts w:ascii="Arial" w:hAnsi="Arial" w:cs="Arial"/>
                <w:szCs w:val="24"/>
              </w:rPr>
            </w:pPr>
            <w:r w:rsidRPr="006A57EC">
              <w:rPr>
                <w:rFonts w:ascii="Arial" w:hAnsi="Arial" w:cs="Arial"/>
                <w:szCs w:val="24"/>
              </w:rPr>
              <w:t>24</w:t>
            </w:r>
          </w:p>
        </w:tc>
        <w:tc>
          <w:tcPr>
            <w:tcW w:w="2299" w:type="dxa"/>
            <w:tcBorders>
              <w:top w:val="nil"/>
              <w:left w:val="nil"/>
              <w:bottom w:val="single" w:sz="4" w:space="0" w:color="auto"/>
              <w:right w:val="single" w:sz="4" w:space="0" w:color="auto"/>
            </w:tcBorders>
            <w:vAlign w:val="bottom"/>
          </w:tcPr>
          <w:p w:rsidR="001A2DF3" w:rsidRPr="006A57EC" w:rsidRDefault="001A2DF3">
            <w:pPr>
              <w:spacing w:before="0" w:after="0"/>
              <w:rPr>
                <w:rFonts w:ascii="Arial" w:hAnsi="Arial" w:cs="Arial"/>
                <w:szCs w:val="24"/>
              </w:rPr>
            </w:pPr>
          </w:p>
        </w:tc>
      </w:tr>
    </w:tbl>
    <w:p w:rsidR="001A2DF3" w:rsidRPr="006A57EC" w:rsidRDefault="001A2DF3">
      <w:pPr>
        <w:rPr>
          <w:rFonts w:ascii="Arial" w:hAnsi="Arial" w:cs="Arial"/>
          <w:szCs w:val="24"/>
        </w:rPr>
      </w:pPr>
    </w:p>
    <w:p w:rsidR="001A2DF3" w:rsidRPr="006A57EC" w:rsidRDefault="001A1F00">
      <w:pPr>
        <w:rPr>
          <w:rFonts w:ascii="Arial" w:hAnsi="Arial" w:cs="Arial"/>
          <w:szCs w:val="24"/>
        </w:rPr>
      </w:pPr>
      <w:r w:rsidRPr="006A57EC">
        <w:rPr>
          <w:rFonts w:ascii="Arial" w:hAnsi="Arial" w:cs="Arial"/>
          <w:szCs w:val="24"/>
        </w:rPr>
        <w:t xml:space="preserve">Vlastní distribuce elektřiny v LDS cementárny dle dosavadních zkušeností vykazuje velmi malou poruchovost a na klíčových místech je možné záskokové napájení (viz schéma rozvodů). </w:t>
      </w:r>
    </w:p>
    <w:p w:rsidR="001A2DF3" w:rsidRPr="006A57EC" w:rsidRDefault="001A1F00">
      <w:pPr>
        <w:rPr>
          <w:rFonts w:ascii="Arial" w:hAnsi="Arial" w:cs="Arial"/>
          <w:szCs w:val="24"/>
        </w:rPr>
      </w:pPr>
      <w:r w:rsidRPr="006A57EC">
        <w:rPr>
          <w:rFonts w:ascii="Arial" w:hAnsi="Arial" w:cs="Arial"/>
          <w:szCs w:val="24"/>
        </w:rPr>
        <w:t xml:space="preserve">Celý rok bez výpadku prvků distribuční soustavy není výjimkou. Příčinou poruch bývá zařízení kobkové rozvodny 6kV hlavní trafostanice. Nejčastější příčinou krátkodobého beznapěťového stavu jsou poruchy na nadřazené distribuční soustavě dodavatele. </w:t>
      </w:r>
    </w:p>
    <w:p w:rsidR="001A2DF3" w:rsidRPr="006A57EC" w:rsidRDefault="001A1F00">
      <w:pPr>
        <w:rPr>
          <w:rFonts w:ascii="Arial" w:hAnsi="Arial" w:cs="Arial"/>
          <w:szCs w:val="24"/>
        </w:rPr>
      </w:pPr>
      <w:r w:rsidRPr="006A57EC">
        <w:rPr>
          <w:rFonts w:ascii="Arial" w:hAnsi="Arial" w:cs="Arial"/>
          <w:szCs w:val="24"/>
        </w:rPr>
        <w:t xml:space="preserve">Obecně lze říci, že vzhledem k charakteru LDS (veškerá zařízení jsou uvnitř budov včetně rozvodny 110kV a vedení jsou výhradně kabelová v kanálech, případně v zemi), je poruchovost minimální. </w:t>
      </w:r>
    </w:p>
    <w:p w:rsidR="001A2DF3" w:rsidRPr="006A57EC" w:rsidRDefault="001A1F00">
      <w:pPr>
        <w:rPr>
          <w:rFonts w:ascii="Arial" w:hAnsi="Arial" w:cs="Arial"/>
          <w:szCs w:val="24"/>
        </w:rPr>
      </w:pPr>
      <w:r w:rsidRPr="006A57EC">
        <w:rPr>
          <w:rFonts w:ascii="Arial" w:hAnsi="Arial" w:cs="Arial"/>
          <w:szCs w:val="24"/>
        </w:rPr>
        <w:lastRenderedPageBreak/>
        <w:t xml:space="preserve">Soustava je vybavena dvěma dieselagregáty o výkonu: </w:t>
      </w:r>
    </w:p>
    <w:p w:rsidR="001A2DF3" w:rsidRPr="006A57EC" w:rsidRDefault="001A1F00">
      <w:pPr>
        <w:tabs>
          <w:tab w:val="left" w:pos="426"/>
        </w:tabs>
        <w:spacing w:before="0" w:after="0"/>
        <w:ind w:left="425" w:hanging="425"/>
        <w:rPr>
          <w:rFonts w:ascii="Arial" w:hAnsi="Arial" w:cs="Arial"/>
          <w:szCs w:val="24"/>
        </w:rPr>
      </w:pPr>
      <w:r w:rsidRPr="006A57EC">
        <w:rPr>
          <w:rFonts w:ascii="Arial" w:hAnsi="Arial" w:cs="Arial"/>
          <w:szCs w:val="24"/>
        </w:rPr>
        <w:t>a)</w:t>
      </w:r>
      <w:r w:rsidRPr="006A57EC">
        <w:rPr>
          <w:rFonts w:ascii="Arial" w:hAnsi="Arial" w:cs="Arial"/>
          <w:szCs w:val="24"/>
        </w:rPr>
        <w:tab/>
        <w:t xml:space="preserve">75kVA pro napájení pomocných pohonů rotačních pecí slinku a centrální UPS pro ŘS a ovládací napětí. </w:t>
      </w:r>
    </w:p>
    <w:p w:rsidR="001A2DF3" w:rsidRPr="006A57EC" w:rsidRDefault="001A1F00">
      <w:pPr>
        <w:tabs>
          <w:tab w:val="left" w:pos="426"/>
        </w:tabs>
        <w:spacing w:before="0" w:after="0"/>
        <w:ind w:left="425" w:hanging="425"/>
        <w:rPr>
          <w:rFonts w:ascii="Arial" w:hAnsi="Arial" w:cs="Arial"/>
          <w:szCs w:val="24"/>
        </w:rPr>
      </w:pPr>
      <w:r w:rsidRPr="006A57EC">
        <w:rPr>
          <w:rFonts w:ascii="Arial" w:hAnsi="Arial" w:cs="Arial"/>
          <w:szCs w:val="24"/>
        </w:rPr>
        <w:t>b)</w:t>
      </w:r>
      <w:r w:rsidRPr="006A57EC">
        <w:rPr>
          <w:rFonts w:ascii="Arial" w:hAnsi="Arial" w:cs="Arial"/>
          <w:szCs w:val="24"/>
        </w:rPr>
        <w:tab/>
        <w:t xml:space="preserve">800kVA pro nouzové napájení především osvětlení závodu, pomocných pohonů pecí slinku a vápenky, kotelny a čerpací stanice užitkové vody. </w:t>
      </w:r>
    </w:p>
    <w:p w:rsidR="001A2DF3" w:rsidRPr="006A57EC" w:rsidRDefault="001A1F00">
      <w:pPr>
        <w:rPr>
          <w:rFonts w:ascii="Arial" w:hAnsi="Arial" w:cs="Arial"/>
          <w:szCs w:val="24"/>
        </w:rPr>
      </w:pPr>
      <w:r w:rsidRPr="006A57EC">
        <w:rPr>
          <w:rFonts w:ascii="Arial" w:hAnsi="Arial" w:cs="Arial"/>
          <w:szCs w:val="24"/>
        </w:rPr>
        <w:t xml:space="preserve">Způsob najíždění vlastních záložních zdrojů – viz Příloha 5 Provozní předpis pro nájezd a obsluhu dieselagregátů. </w:t>
      </w:r>
    </w:p>
    <w:p w:rsidR="001A2DF3" w:rsidRPr="006A57EC" w:rsidRDefault="001A1F00">
      <w:pPr>
        <w:rPr>
          <w:rFonts w:ascii="Arial" w:hAnsi="Arial" w:cs="Arial"/>
          <w:szCs w:val="24"/>
        </w:rPr>
      </w:pPr>
      <w:r w:rsidRPr="006A57EC">
        <w:rPr>
          <w:rFonts w:ascii="Arial" w:hAnsi="Arial" w:cs="Arial"/>
          <w:szCs w:val="24"/>
        </w:rPr>
        <w:t xml:space="preserve">Zajištěnost dodávek od nadřazené DS dodavatele je zvýšena způsobem připojení, tj. připojením typu „H“ na </w:t>
      </w:r>
      <w:proofErr w:type="spellStart"/>
      <w:r w:rsidRPr="006A57EC">
        <w:rPr>
          <w:rFonts w:ascii="Arial" w:hAnsi="Arial" w:cs="Arial"/>
          <w:szCs w:val="24"/>
        </w:rPr>
        <w:t>zaokruhované</w:t>
      </w:r>
      <w:proofErr w:type="spellEnd"/>
      <w:r w:rsidRPr="006A57EC">
        <w:rPr>
          <w:rFonts w:ascii="Arial" w:hAnsi="Arial" w:cs="Arial"/>
          <w:szCs w:val="24"/>
        </w:rPr>
        <w:t xml:space="preserve"> vedení 110kV. Zařízení rozvodny 110kV umožňuje rozpojení okruhu a napájení z jedné strany v případě poruchy na některém z napájecích vedení. </w:t>
      </w:r>
    </w:p>
    <w:p w:rsidR="001A2DF3" w:rsidRPr="006A57EC" w:rsidRDefault="001A1F00">
      <w:pPr>
        <w:rPr>
          <w:rFonts w:ascii="Arial" w:hAnsi="Arial" w:cs="Arial"/>
          <w:szCs w:val="24"/>
        </w:rPr>
      </w:pPr>
      <w:r w:rsidRPr="006A57EC">
        <w:rPr>
          <w:rFonts w:ascii="Arial" w:hAnsi="Arial" w:cs="Arial"/>
          <w:b/>
          <w:szCs w:val="24"/>
        </w:rPr>
        <w:t>Možnosti výpomoci v dodávce elektřiny ze sousedních sítí není</w:t>
      </w:r>
      <w:r w:rsidRPr="006A57EC">
        <w:rPr>
          <w:rFonts w:ascii="Arial" w:hAnsi="Arial" w:cs="Arial"/>
          <w:szCs w:val="24"/>
        </w:rPr>
        <w:t xml:space="preserve">, pouze zprostředkovaně přes nadřazenou DS. </w:t>
      </w:r>
    </w:p>
    <w:p w:rsidR="001A2DF3" w:rsidRPr="006A57EC" w:rsidRDefault="001A1F00">
      <w:pPr>
        <w:pStyle w:val="Nadpis2"/>
        <w:rPr>
          <w:rFonts w:ascii="Arial" w:hAnsi="Arial" w:cs="Arial"/>
          <w:sz w:val="24"/>
          <w:szCs w:val="24"/>
        </w:rPr>
      </w:pPr>
      <w:bookmarkStart w:id="3" w:name="_Toc61850298"/>
      <w:r w:rsidRPr="006A57EC">
        <w:rPr>
          <w:rFonts w:ascii="Arial" w:hAnsi="Arial" w:cs="Arial"/>
          <w:sz w:val="24"/>
          <w:szCs w:val="24"/>
        </w:rPr>
        <w:t>Organizační schéma závodu</w:t>
      </w:r>
      <w:bookmarkEnd w:id="3"/>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Základní funkční schéma cementárny Mokrá je znázorněno v příloze </w:t>
      </w:r>
      <w:proofErr w:type="gramStart"/>
      <w:r w:rsidRPr="006A57EC">
        <w:rPr>
          <w:rFonts w:ascii="Arial" w:hAnsi="Arial" w:cs="Arial"/>
          <w:szCs w:val="24"/>
        </w:rPr>
        <w:t>č.4.</w:t>
      </w:r>
      <w:proofErr w:type="gramEnd"/>
      <w:r w:rsidRPr="006A57EC">
        <w:rPr>
          <w:rFonts w:ascii="Arial" w:hAnsi="Arial" w:cs="Arial"/>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Odpovědnou osobou za provoz LDS je vedoucí centrální elektroúdržby. Běžné manipulace na trafostanici se provádí prostřednictvím řídicího systému z centrálního technologického </w:t>
      </w:r>
      <w:proofErr w:type="gramStart"/>
      <w:r w:rsidRPr="006A57EC">
        <w:rPr>
          <w:rFonts w:ascii="Arial" w:hAnsi="Arial" w:cs="Arial"/>
          <w:szCs w:val="24"/>
        </w:rPr>
        <w:t>velínu</w:t>
      </w:r>
      <w:proofErr w:type="gramEnd"/>
      <w:r w:rsidRPr="006A57EC">
        <w:rPr>
          <w:rFonts w:ascii="Arial" w:hAnsi="Arial" w:cs="Arial"/>
          <w:szCs w:val="24"/>
        </w:rPr>
        <w:t xml:space="preserve"> </w:t>
      </w:r>
    </w:p>
    <w:p w:rsidR="001A2DF3" w:rsidRPr="006A57EC" w:rsidRDefault="001A1F00">
      <w:pPr>
        <w:keepNext/>
        <w:tabs>
          <w:tab w:val="left" w:pos="4111"/>
          <w:tab w:val="left" w:pos="6804"/>
        </w:tabs>
        <w:spacing w:before="0" w:after="0"/>
        <w:rPr>
          <w:rFonts w:ascii="Arial" w:hAnsi="Arial" w:cs="Arial"/>
          <w:szCs w:val="24"/>
        </w:rPr>
      </w:pPr>
      <w:r w:rsidRPr="006A57EC">
        <w:rPr>
          <w:rFonts w:ascii="Arial" w:hAnsi="Arial" w:cs="Arial"/>
          <w:szCs w:val="24"/>
        </w:rPr>
        <w:t xml:space="preserve">Ruční manipulace a běžné zásahy provádí směnový elektrikář z výrobního úseku. </w:t>
      </w:r>
    </w:p>
    <w:p w:rsidR="001A2DF3" w:rsidRPr="006A57EC" w:rsidRDefault="001A1F00">
      <w:pPr>
        <w:keepNext/>
        <w:tabs>
          <w:tab w:val="left" w:pos="4111"/>
          <w:tab w:val="left" w:pos="6804"/>
        </w:tabs>
        <w:spacing w:before="0" w:after="0"/>
        <w:rPr>
          <w:rFonts w:ascii="Arial" w:hAnsi="Arial" w:cs="Arial"/>
          <w:szCs w:val="24"/>
        </w:rPr>
      </w:pPr>
      <w:r w:rsidRPr="006A57EC">
        <w:rPr>
          <w:rFonts w:ascii="Arial" w:hAnsi="Arial" w:cs="Arial"/>
          <w:szCs w:val="24"/>
        </w:rPr>
        <w:t>Dálkové manipulace prostřednictvím ŘS provádí operátor centrálního velínu.</w:t>
      </w:r>
    </w:p>
    <w:p w:rsidR="001A2DF3" w:rsidRPr="006A57EC" w:rsidRDefault="001A1F00">
      <w:pPr>
        <w:keepNext/>
        <w:tabs>
          <w:tab w:val="left" w:pos="4111"/>
          <w:tab w:val="left" w:pos="6804"/>
        </w:tabs>
        <w:spacing w:before="0" w:after="0"/>
        <w:rPr>
          <w:rFonts w:ascii="Arial" w:hAnsi="Arial" w:cs="Arial"/>
          <w:szCs w:val="24"/>
        </w:rPr>
      </w:pPr>
      <w:r w:rsidRPr="006A57EC">
        <w:rPr>
          <w:rFonts w:ascii="Arial" w:hAnsi="Arial" w:cs="Arial"/>
          <w:szCs w:val="24"/>
        </w:rPr>
        <w:t>Za chod a údržbu vlastního ŘS a jeho SW je odpovědný systémový inženýr</w:t>
      </w:r>
    </w:p>
    <w:p w:rsidR="001A2DF3" w:rsidRPr="006A57EC" w:rsidRDefault="001A1F00">
      <w:pPr>
        <w:keepNext/>
        <w:tabs>
          <w:tab w:val="left" w:pos="4111"/>
          <w:tab w:val="left" w:pos="6804"/>
        </w:tabs>
        <w:spacing w:before="0" w:after="0"/>
        <w:rPr>
          <w:rFonts w:ascii="Arial" w:hAnsi="Arial" w:cs="Arial"/>
          <w:szCs w:val="24"/>
        </w:rPr>
      </w:pPr>
      <w:r w:rsidRPr="006A57EC">
        <w:rPr>
          <w:rFonts w:ascii="Arial" w:hAnsi="Arial" w:cs="Arial"/>
          <w:szCs w:val="24"/>
        </w:rPr>
        <w:t xml:space="preserve">Pravidelné kontroly a složitější manipulace provádí Mistr elektroúdržby – silnoproud nebo </w:t>
      </w:r>
      <w:r w:rsidR="00A720DE">
        <w:rPr>
          <w:rFonts w:ascii="Arial" w:hAnsi="Arial" w:cs="Arial"/>
          <w:szCs w:val="24"/>
        </w:rPr>
        <w:t xml:space="preserve">technik </w:t>
      </w:r>
      <w:r w:rsidRPr="006A57EC">
        <w:rPr>
          <w:rFonts w:ascii="Arial" w:hAnsi="Arial" w:cs="Arial"/>
          <w:szCs w:val="24"/>
        </w:rPr>
        <w:t xml:space="preserve"> – </w:t>
      </w:r>
      <w:proofErr w:type="spellStart"/>
      <w:r w:rsidRPr="006A57EC">
        <w:rPr>
          <w:rFonts w:ascii="Arial" w:hAnsi="Arial" w:cs="Arial"/>
          <w:szCs w:val="24"/>
        </w:rPr>
        <w:t>spec</w:t>
      </w:r>
      <w:proofErr w:type="spellEnd"/>
      <w:r w:rsidRPr="006A57EC">
        <w:rPr>
          <w:rFonts w:ascii="Arial" w:hAnsi="Arial" w:cs="Arial"/>
          <w:szCs w:val="24"/>
        </w:rPr>
        <w:t xml:space="preserve">. </w:t>
      </w:r>
      <w:proofErr w:type="gramStart"/>
      <w:r w:rsidRPr="006A57EC">
        <w:rPr>
          <w:rFonts w:ascii="Arial" w:hAnsi="Arial" w:cs="Arial"/>
          <w:szCs w:val="24"/>
        </w:rPr>
        <w:t>na</w:t>
      </w:r>
      <w:proofErr w:type="gramEnd"/>
      <w:r w:rsidRPr="006A57EC">
        <w:rPr>
          <w:rFonts w:ascii="Arial" w:hAnsi="Arial" w:cs="Arial"/>
          <w:szCs w:val="24"/>
        </w:rPr>
        <w:t xml:space="preserve"> </w:t>
      </w:r>
      <w:r w:rsidR="00A720DE">
        <w:rPr>
          <w:rFonts w:ascii="Arial" w:hAnsi="Arial" w:cs="Arial"/>
          <w:szCs w:val="24"/>
        </w:rPr>
        <w:t>t</w:t>
      </w:r>
      <w:r w:rsidRPr="006A57EC">
        <w:rPr>
          <w:rFonts w:ascii="Arial" w:hAnsi="Arial" w:cs="Arial"/>
          <w:szCs w:val="24"/>
        </w:rPr>
        <w:t xml:space="preserve">rafostanici. </w:t>
      </w:r>
    </w:p>
    <w:p w:rsidR="001A2DF3" w:rsidRPr="006A57EC" w:rsidRDefault="001A2DF3">
      <w:pPr>
        <w:tabs>
          <w:tab w:val="left" w:pos="4111"/>
          <w:tab w:val="left" w:pos="6804"/>
        </w:tabs>
        <w:spacing w:before="0" w:after="0"/>
        <w:rPr>
          <w:rFonts w:ascii="Arial" w:hAnsi="Arial" w:cs="Arial"/>
          <w:szCs w:val="24"/>
        </w:rPr>
      </w:pPr>
    </w:p>
    <w:p w:rsidR="001A2DF3" w:rsidRPr="006A57EC" w:rsidRDefault="001A1F00">
      <w:pPr>
        <w:tabs>
          <w:tab w:val="left" w:pos="4111"/>
          <w:tab w:val="left" w:pos="6804"/>
        </w:tabs>
        <w:spacing w:before="0" w:after="0"/>
        <w:rPr>
          <w:rFonts w:ascii="Arial" w:hAnsi="Arial" w:cs="Arial"/>
          <w:szCs w:val="24"/>
        </w:rPr>
      </w:pPr>
      <w:r w:rsidRPr="006A57EC">
        <w:rPr>
          <w:rFonts w:ascii="Arial" w:hAnsi="Arial" w:cs="Arial"/>
          <w:szCs w:val="24"/>
        </w:rPr>
        <w:t xml:space="preserve">Schéma centrální údržby je v Příloze 6. </w:t>
      </w:r>
    </w:p>
    <w:p w:rsidR="001A2DF3" w:rsidRPr="006A57EC" w:rsidRDefault="001A1F00">
      <w:pPr>
        <w:tabs>
          <w:tab w:val="left" w:pos="4111"/>
          <w:tab w:val="left" w:pos="6804"/>
        </w:tabs>
        <w:spacing w:before="0" w:after="0"/>
        <w:rPr>
          <w:rFonts w:ascii="Arial" w:hAnsi="Arial" w:cs="Arial"/>
          <w:szCs w:val="24"/>
        </w:rPr>
      </w:pPr>
      <w:r w:rsidRPr="006A57EC">
        <w:rPr>
          <w:rFonts w:ascii="Arial" w:hAnsi="Arial" w:cs="Arial"/>
          <w:szCs w:val="24"/>
        </w:rPr>
        <w:t xml:space="preserve">Schéma centrální údržby – elektroúdržby je v Příloze 7. </w:t>
      </w:r>
    </w:p>
    <w:p w:rsidR="001A2DF3" w:rsidRPr="006A57EC" w:rsidRDefault="001A1F00">
      <w:pPr>
        <w:pStyle w:val="Nadpis2"/>
        <w:rPr>
          <w:rFonts w:ascii="Arial" w:hAnsi="Arial" w:cs="Arial"/>
          <w:sz w:val="24"/>
          <w:szCs w:val="24"/>
        </w:rPr>
      </w:pPr>
      <w:bookmarkStart w:id="4" w:name="_Toc61850299"/>
      <w:r w:rsidRPr="006A57EC">
        <w:rPr>
          <w:rFonts w:ascii="Arial" w:hAnsi="Arial" w:cs="Arial"/>
          <w:sz w:val="24"/>
          <w:szCs w:val="24"/>
        </w:rPr>
        <w:t>Přehled významných dodavatelů a odběratelů elektřiny</w:t>
      </w:r>
      <w:bookmarkEnd w:id="4"/>
      <w:r w:rsidRPr="006A57EC">
        <w:rPr>
          <w:rFonts w:ascii="Arial" w:hAnsi="Arial" w:cs="Arial"/>
          <w:sz w:val="24"/>
          <w:szCs w:val="24"/>
        </w:rPr>
        <w:t xml:space="preserve"> </w:t>
      </w:r>
    </w:p>
    <w:p w:rsidR="001A2DF3" w:rsidRPr="006A57EC" w:rsidRDefault="001A1F00">
      <w:pPr>
        <w:rPr>
          <w:rFonts w:ascii="Arial" w:hAnsi="Arial" w:cs="Arial"/>
          <w:b/>
          <w:szCs w:val="24"/>
        </w:rPr>
      </w:pPr>
      <w:r w:rsidRPr="006A57EC">
        <w:rPr>
          <w:rFonts w:ascii="Arial" w:hAnsi="Arial" w:cs="Arial"/>
          <w:b/>
          <w:szCs w:val="24"/>
        </w:rPr>
        <w:t xml:space="preserve">Dodavatelé: </w:t>
      </w:r>
    </w:p>
    <w:p w:rsidR="001A2DF3" w:rsidRPr="006A57EC" w:rsidRDefault="001A1F00">
      <w:pPr>
        <w:pStyle w:val="odrka"/>
        <w:spacing w:before="0" w:after="0"/>
        <w:ind w:left="357" w:hanging="357"/>
        <w:rPr>
          <w:rFonts w:ascii="Arial" w:hAnsi="Arial" w:cs="Arial"/>
          <w:szCs w:val="24"/>
        </w:rPr>
      </w:pPr>
      <w:r w:rsidRPr="006A57EC">
        <w:rPr>
          <w:rFonts w:ascii="Arial" w:hAnsi="Arial" w:cs="Arial"/>
          <w:szCs w:val="24"/>
        </w:rPr>
        <w:t xml:space="preserve">Dodavatel silové </w:t>
      </w:r>
      <w:proofErr w:type="gramStart"/>
      <w:r w:rsidRPr="006A57EC">
        <w:rPr>
          <w:rFonts w:ascii="Arial" w:hAnsi="Arial" w:cs="Arial"/>
          <w:szCs w:val="24"/>
        </w:rPr>
        <w:t xml:space="preserve">elektřiny : </w:t>
      </w:r>
      <w:r w:rsidR="00A720DE">
        <w:rPr>
          <w:rFonts w:ascii="Arial" w:hAnsi="Arial" w:cs="Arial"/>
          <w:szCs w:val="24"/>
        </w:rPr>
        <w:t>ČMC</w:t>
      </w:r>
      <w:proofErr w:type="gramEnd"/>
      <w:r w:rsidR="00A720DE">
        <w:rPr>
          <w:rFonts w:ascii="Arial" w:hAnsi="Arial" w:cs="Arial"/>
          <w:szCs w:val="24"/>
        </w:rPr>
        <w:t xml:space="preserve"> je držitelem licence na obchod s elektřinou a nakupuje na </w:t>
      </w:r>
      <w:proofErr w:type="spellStart"/>
      <w:r w:rsidR="00A720DE">
        <w:rPr>
          <w:rFonts w:ascii="Arial" w:hAnsi="Arial" w:cs="Arial"/>
          <w:szCs w:val="24"/>
        </w:rPr>
        <w:t>velkobchodním</w:t>
      </w:r>
      <w:proofErr w:type="spellEnd"/>
      <w:r w:rsidR="00A720DE">
        <w:rPr>
          <w:rFonts w:ascii="Arial" w:hAnsi="Arial" w:cs="Arial"/>
          <w:szCs w:val="24"/>
        </w:rPr>
        <w:t xml:space="preserve"> trhu  od různých dodavatelů a využívá taktéž  denní  platformy  organizované  OTE .</w:t>
      </w:r>
    </w:p>
    <w:p w:rsidR="001A2DF3" w:rsidRPr="006A57EC" w:rsidRDefault="00A720DE">
      <w:pPr>
        <w:pStyle w:val="odrka"/>
        <w:spacing w:before="0" w:after="0"/>
        <w:ind w:left="357" w:hanging="357"/>
        <w:rPr>
          <w:rFonts w:ascii="Arial" w:hAnsi="Arial" w:cs="Arial"/>
          <w:szCs w:val="24"/>
        </w:rPr>
      </w:pPr>
      <w:proofErr w:type="gramStart"/>
      <w:r>
        <w:rPr>
          <w:rFonts w:ascii="Arial" w:hAnsi="Arial" w:cs="Arial"/>
          <w:szCs w:val="24"/>
        </w:rPr>
        <w:t>E.ON</w:t>
      </w:r>
      <w:proofErr w:type="gramEnd"/>
      <w:r>
        <w:rPr>
          <w:rFonts w:ascii="Arial" w:hAnsi="Arial" w:cs="Arial"/>
          <w:szCs w:val="24"/>
        </w:rPr>
        <w:t xml:space="preserve"> distribuce </w:t>
      </w:r>
      <w:r w:rsidR="001A1F00" w:rsidRPr="006A57EC">
        <w:rPr>
          <w:rFonts w:ascii="Arial" w:hAnsi="Arial" w:cs="Arial"/>
          <w:szCs w:val="24"/>
        </w:rPr>
        <w:t xml:space="preserve"> – zabezpečuje distribuci elektřiny a systémové služby </w:t>
      </w:r>
    </w:p>
    <w:p w:rsidR="001A2DF3" w:rsidRPr="006A57EC" w:rsidRDefault="001A2DF3">
      <w:pPr>
        <w:pStyle w:val="odrka"/>
        <w:numPr>
          <w:ilvl w:val="0"/>
          <w:numId w:val="0"/>
        </w:numPr>
        <w:spacing w:before="0" w:after="0"/>
        <w:rPr>
          <w:rFonts w:ascii="Arial" w:hAnsi="Arial" w:cs="Arial"/>
          <w:szCs w:val="24"/>
        </w:rPr>
      </w:pPr>
    </w:p>
    <w:p w:rsidR="001A2DF3" w:rsidRPr="006A57EC" w:rsidRDefault="001A1F00">
      <w:pPr>
        <w:pStyle w:val="odrka"/>
        <w:numPr>
          <w:ilvl w:val="0"/>
          <w:numId w:val="0"/>
        </w:numPr>
        <w:spacing w:before="0" w:after="0"/>
        <w:rPr>
          <w:rFonts w:ascii="Arial" w:hAnsi="Arial" w:cs="Arial"/>
          <w:b/>
          <w:szCs w:val="24"/>
        </w:rPr>
      </w:pPr>
      <w:r w:rsidRPr="006A57EC">
        <w:rPr>
          <w:rFonts w:ascii="Arial" w:hAnsi="Arial" w:cs="Arial"/>
          <w:b/>
          <w:szCs w:val="24"/>
        </w:rPr>
        <w:t xml:space="preserve">Odběratelé: </w:t>
      </w:r>
    </w:p>
    <w:p w:rsidR="001A2DF3" w:rsidRPr="006A57EC" w:rsidRDefault="00A720DE">
      <w:pPr>
        <w:pStyle w:val="odrka"/>
        <w:spacing w:before="0" w:after="0"/>
        <w:ind w:left="357" w:hanging="357"/>
        <w:rPr>
          <w:rFonts w:ascii="Arial" w:hAnsi="Arial" w:cs="Arial"/>
          <w:szCs w:val="24"/>
        </w:rPr>
      </w:pPr>
      <w:proofErr w:type="spellStart"/>
      <w:r>
        <w:rPr>
          <w:rFonts w:ascii="Arial" w:hAnsi="Arial" w:cs="Arial"/>
          <w:szCs w:val="24"/>
        </w:rPr>
        <w:t>Carmeuse</w:t>
      </w:r>
      <w:proofErr w:type="spellEnd"/>
      <w:r>
        <w:rPr>
          <w:rFonts w:ascii="Arial" w:hAnsi="Arial" w:cs="Arial"/>
          <w:szCs w:val="24"/>
        </w:rPr>
        <w:t>, s.r.o.</w:t>
      </w:r>
      <w:r w:rsidR="001A1F00" w:rsidRPr="006A57EC">
        <w:rPr>
          <w:rFonts w:ascii="Arial" w:hAnsi="Arial" w:cs="Arial"/>
          <w:szCs w:val="24"/>
        </w:rPr>
        <w:t xml:space="preserve"> – roční objem cca 7-11GWh</w:t>
      </w:r>
    </w:p>
    <w:p w:rsidR="001A2DF3" w:rsidRPr="006A57EC" w:rsidRDefault="001A1F00">
      <w:pPr>
        <w:pStyle w:val="odrka"/>
        <w:spacing w:before="0" w:after="0"/>
        <w:ind w:left="357" w:hanging="357"/>
        <w:rPr>
          <w:rFonts w:ascii="Arial" w:hAnsi="Arial" w:cs="Arial"/>
          <w:szCs w:val="24"/>
        </w:rPr>
      </w:pPr>
      <w:r w:rsidRPr="006A57EC">
        <w:rPr>
          <w:rFonts w:ascii="Arial" w:hAnsi="Arial" w:cs="Arial"/>
          <w:szCs w:val="24"/>
        </w:rPr>
        <w:t>JV servis, s.r.o.</w:t>
      </w:r>
    </w:p>
    <w:p w:rsidR="001A2DF3" w:rsidRPr="006A57EC" w:rsidRDefault="001A1F00">
      <w:pPr>
        <w:pStyle w:val="Nadpis2"/>
        <w:rPr>
          <w:rFonts w:ascii="Arial" w:hAnsi="Arial" w:cs="Arial"/>
          <w:sz w:val="24"/>
          <w:szCs w:val="24"/>
        </w:rPr>
      </w:pPr>
      <w:bookmarkStart w:id="5" w:name="_Toc61850300"/>
      <w:r w:rsidRPr="006A57EC">
        <w:rPr>
          <w:rFonts w:ascii="Arial" w:hAnsi="Arial" w:cs="Arial"/>
          <w:sz w:val="24"/>
          <w:szCs w:val="24"/>
        </w:rPr>
        <w:lastRenderedPageBreak/>
        <w:t>Regulační, vypínací a frekvenční plán</w:t>
      </w:r>
      <w:bookmarkEnd w:id="5"/>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Regulační opatření se vyhlašují na základě regulačních stupňů vyhlášených centrálním dispečinkem ČEPS. </w:t>
      </w:r>
    </w:p>
    <w:p w:rsidR="001A2DF3" w:rsidRPr="006A57EC" w:rsidRDefault="001A1F00">
      <w:pPr>
        <w:keepNext/>
        <w:rPr>
          <w:rFonts w:ascii="Arial" w:hAnsi="Arial" w:cs="Arial"/>
          <w:szCs w:val="24"/>
        </w:rPr>
      </w:pPr>
      <w:r w:rsidRPr="006A57EC">
        <w:rPr>
          <w:rFonts w:ascii="Arial" w:hAnsi="Arial" w:cs="Arial"/>
          <w:szCs w:val="24"/>
        </w:rPr>
        <w:t xml:space="preserve">S distributorem jsou v souladu s vyhláškou </w:t>
      </w:r>
      <w:r w:rsidR="00B25545">
        <w:rPr>
          <w:rFonts w:ascii="Arial" w:hAnsi="Arial" w:cs="Arial"/>
          <w:szCs w:val="24"/>
        </w:rPr>
        <w:t>80</w:t>
      </w:r>
      <w:r w:rsidRPr="006A57EC">
        <w:rPr>
          <w:rFonts w:ascii="Arial" w:hAnsi="Arial" w:cs="Arial"/>
          <w:szCs w:val="24"/>
        </w:rPr>
        <w:t>/20</w:t>
      </w:r>
      <w:r w:rsidR="00B25545">
        <w:rPr>
          <w:rFonts w:ascii="Arial" w:hAnsi="Arial" w:cs="Arial"/>
          <w:szCs w:val="24"/>
        </w:rPr>
        <w:t>10</w:t>
      </w:r>
      <w:r w:rsidRPr="006A57EC">
        <w:rPr>
          <w:rFonts w:ascii="Arial" w:hAnsi="Arial" w:cs="Arial"/>
          <w:szCs w:val="24"/>
        </w:rPr>
        <w:t xml:space="preserve"> dohodnuty hodnoty náplně regulačních stupňů. </w:t>
      </w:r>
    </w:p>
    <w:p w:rsidR="001A2DF3" w:rsidRPr="006A57EC" w:rsidRDefault="001A1F00">
      <w:pPr>
        <w:keepNext/>
        <w:rPr>
          <w:rFonts w:ascii="Arial" w:hAnsi="Arial" w:cs="Arial"/>
          <w:szCs w:val="24"/>
        </w:rPr>
      </w:pPr>
      <w:r w:rsidRPr="006A57EC">
        <w:rPr>
          <w:rFonts w:ascii="Arial" w:hAnsi="Arial" w:cs="Arial"/>
          <w:szCs w:val="24"/>
        </w:rPr>
        <w:t xml:space="preserve">Aktuální hodnoty náplně regulačních </w:t>
      </w:r>
      <w:proofErr w:type="gramStart"/>
      <w:r w:rsidRPr="006A57EC">
        <w:rPr>
          <w:rFonts w:ascii="Arial" w:hAnsi="Arial" w:cs="Arial"/>
          <w:szCs w:val="24"/>
        </w:rPr>
        <w:t>stupňů  má</w:t>
      </w:r>
      <w:proofErr w:type="gramEnd"/>
      <w:r w:rsidRPr="006A57EC">
        <w:rPr>
          <w:rFonts w:ascii="Arial" w:hAnsi="Arial" w:cs="Arial"/>
          <w:szCs w:val="24"/>
        </w:rPr>
        <w:t xml:space="preserve"> operátor centrálního velínu k dispozici na displeji operátorské stanice včetně potřebného komentáře o významu jednotlivých stupňů</w:t>
      </w:r>
    </w:p>
    <w:p w:rsidR="001A2DF3" w:rsidRPr="006A57EC" w:rsidRDefault="001A1F00">
      <w:pPr>
        <w:rPr>
          <w:rFonts w:ascii="Arial" w:hAnsi="Arial" w:cs="Arial"/>
          <w:szCs w:val="24"/>
        </w:rPr>
      </w:pPr>
      <w:r w:rsidRPr="006A57EC">
        <w:rPr>
          <w:rFonts w:ascii="Arial" w:hAnsi="Arial" w:cs="Arial"/>
          <w:szCs w:val="24"/>
        </w:rPr>
        <w:t xml:space="preserve">Při vyhlášení regulačních stupňů provádí operátor centrálního velínu technologie snížení odebíraného výkonu (po případné konzultaci s energetikem). </w:t>
      </w:r>
    </w:p>
    <w:p w:rsidR="001A2DF3" w:rsidRPr="006A57EC" w:rsidRDefault="001A1F00">
      <w:pPr>
        <w:rPr>
          <w:rFonts w:ascii="Arial" w:hAnsi="Arial" w:cs="Arial"/>
          <w:szCs w:val="24"/>
        </w:rPr>
      </w:pPr>
      <w:r w:rsidRPr="006A57EC">
        <w:rPr>
          <w:rFonts w:ascii="Arial" w:hAnsi="Arial" w:cs="Arial"/>
          <w:szCs w:val="24"/>
        </w:rPr>
        <w:t xml:space="preserve">Vypínací plán pro LDS se uskutečňuje operativně podle aktuálního stavu technologického zařízení příkazem z centrálního </w:t>
      </w:r>
      <w:proofErr w:type="gramStart"/>
      <w:r w:rsidRPr="006A57EC">
        <w:rPr>
          <w:rFonts w:ascii="Arial" w:hAnsi="Arial" w:cs="Arial"/>
          <w:szCs w:val="24"/>
        </w:rPr>
        <w:t>velínu</w:t>
      </w:r>
      <w:proofErr w:type="gramEnd"/>
      <w:r w:rsidRPr="006A57EC">
        <w:rPr>
          <w:rFonts w:ascii="Arial" w:hAnsi="Arial" w:cs="Arial"/>
          <w:szCs w:val="24"/>
        </w:rPr>
        <w:t xml:space="preserve">. Podle stavu zásob suroviny a konečných produktů a dále podle výše poptávky se odstavují vhodné velké spotřebiče. </w:t>
      </w:r>
    </w:p>
    <w:p w:rsidR="001A2DF3" w:rsidRPr="006A57EC" w:rsidRDefault="001A1F00">
      <w:pPr>
        <w:rPr>
          <w:rFonts w:ascii="Arial" w:hAnsi="Arial" w:cs="Arial"/>
          <w:szCs w:val="24"/>
        </w:rPr>
      </w:pPr>
      <w:r w:rsidRPr="006A57EC">
        <w:rPr>
          <w:rFonts w:ascii="Arial" w:hAnsi="Arial" w:cs="Arial"/>
          <w:szCs w:val="24"/>
        </w:rPr>
        <w:t xml:space="preserve">Frekvenční plán není pro úroveň LDS zpracován ani realizována žádná opatření. </w:t>
      </w:r>
    </w:p>
    <w:p w:rsidR="001A2DF3" w:rsidRPr="006A57EC" w:rsidRDefault="001A1F00">
      <w:pPr>
        <w:pStyle w:val="Nadpis2"/>
        <w:rPr>
          <w:rFonts w:ascii="Arial" w:hAnsi="Arial" w:cs="Arial"/>
          <w:sz w:val="24"/>
          <w:szCs w:val="24"/>
        </w:rPr>
      </w:pPr>
      <w:bookmarkStart w:id="6" w:name="_Toc61850301"/>
      <w:r w:rsidRPr="006A57EC">
        <w:rPr>
          <w:rFonts w:ascii="Arial" w:hAnsi="Arial" w:cs="Arial"/>
          <w:sz w:val="24"/>
          <w:szCs w:val="24"/>
        </w:rPr>
        <w:t>Přehled kapacit pro provoz, údržbu a opravy</w:t>
      </w:r>
      <w:bookmarkEnd w:id="6"/>
      <w:r w:rsidRPr="006A57EC">
        <w:rPr>
          <w:rFonts w:ascii="Arial" w:hAnsi="Arial" w:cs="Arial"/>
          <w:sz w:val="24"/>
          <w:szCs w:val="24"/>
        </w:rPr>
        <w:t xml:space="preserve"> </w:t>
      </w:r>
    </w:p>
    <w:p w:rsidR="001A2DF3" w:rsidRPr="006A57EC" w:rsidRDefault="001A1F00">
      <w:pPr>
        <w:spacing w:before="0" w:after="0"/>
        <w:ind w:left="1418" w:hanging="1418"/>
        <w:rPr>
          <w:rFonts w:ascii="Arial" w:hAnsi="Arial" w:cs="Arial"/>
          <w:szCs w:val="24"/>
        </w:rPr>
      </w:pPr>
      <w:r w:rsidRPr="006A57EC">
        <w:rPr>
          <w:rFonts w:ascii="Arial" w:hAnsi="Arial" w:cs="Arial"/>
          <w:b/>
          <w:szCs w:val="24"/>
        </w:rPr>
        <w:t>Provoz:</w:t>
      </w:r>
      <w:r w:rsidRPr="006A57EC">
        <w:rPr>
          <w:rFonts w:ascii="Arial" w:hAnsi="Arial" w:cs="Arial"/>
          <w:szCs w:val="24"/>
        </w:rPr>
        <w:t xml:space="preserve"> </w:t>
      </w:r>
      <w:r w:rsidRPr="006A57EC">
        <w:rPr>
          <w:rFonts w:ascii="Arial" w:hAnsi="Arial" w:cs="Arial"/>
          <w:szCs w:val="24"/>
        </w:rPr>
        <w:tab/>
        <w:t xml:space="preserve">operativní zásahy provádí provozní směnový elektrikář (výrobního úseku) – nepřetržitý provoz </w:t>
      </w:r>
    </w:p>
    <w:p w:rsidR="001A2DF3" w:rsidRPr="006A57EC" w:rsidRDefault="001A1F00">
      <w:pPr>
        <w:spacing w:before="0" w:after="0"/>
        <w:ind w:left="1418" w:hanging="1418"/>
        <w:rPr>
          <w:rFonts w:ascii="Arial" w:hAnsi="Arial" w:cs="Arial"/>
          <w:szCs w:val="24"/>
        </w:rPr>
      </w:pPr>
      <w:r w:rsidRPr="006A57EC">
        <w:rPr>
          <w:rFonts w:ascii="Arial" w:hAnsi="Arial" w:cs="Arial"/>
          <w:szCs w:val="24"/>
        </w:rPr>
        <w:tab/>
        <w:t xml:space="preserve">5 pracovníků – nepřetržitý provoz </w:t>
      </w:r>
    </w:p>
    <w:p w:rsidR="001A2DF3" w:rsidRPr="006A57EC" w:rsidRDefault="001A1F00">
      <w:pPr>
        <w:spacing w:before="0" w:after="0"/>
        <w:ind w:left="1418" w:hanging="1418"/>
        <w:rPr>
          <w:rFonts w:ascii="Arial" w:hAnsi="Arial" w:cs="Arial"/>
          <w:szCs w:val="24"/>
        </w:rPr>
      </w:pPr>
      <w:r w:rsidRPr="006A57EC">
        <w:rPr>
          <w:rFonts w:ascii="Arial" w:hAnsi="Arial" w:cs="Arial"/>
          <w:szCs w:val="24"/>
        </w:rPr>
        <w:tab/>
        <w:t>umístění – v závodě v objektu č. 13 a 20</w:t>
      </w:r>
    </w:p>
    <w:p w:rsidR="001A2DF3" w:rsidRPr="006A57EC" w:rsidRDefault="001A1F00">
      <w:pPr>
        <w:spacing w:after="0"/>
        <w:ind w:left="1418" w:hanging="1418"/>
        <w:rPr>
          <w:rFonts w:ascii="Arial" w:hAnsi="Arial" w:cs="Arial"/>
          <w:szCs w:val="24"/>
        </w:rPr>
      </w:pPr>
      <w:r w:rsidRPr="006A57EC">
        <w:rPr>
          <w:rFonts w:ascii="Arial" w:hAnsi="Arial" w:cs="Arial"/>
          <w:b/>
          <w:szCs w:val="24"/>
        </w:rPr>
        <w:t>Údržba</w:t>
      </w:r>
      <w:r w:rsidRPr="006A57EC">
        <w:rPr>
          <w:rFonts w:ascii="Arial" w:hAnsi="Arial" w:cs="Arial"/>
          <w:szCs w:val="24"/>
        </w:rPr>
        <w:t xml:space="preserve">: </w:t>
      </w:r>
      <w:r w:rsidRPr="006A57EC">
        <w:rPr>
          <w:rFonts w:ascii="Arial" w:hAnsi="Arial" w:cs="Arial"/>
          <w:szCs w:val="24"/>
        </w:rPr>
        <w:tab/>
        <w:t xml:space="preserve">údržbu, pravidelné kontroly a revize provádí skupina silnoproud CÚ </w:t>
      </w:r>
    </w:p>
    <w:p w:rsidR="001A2DF3" w:rsidRPr="006A57EC" w:rsidRDefault="001A1F00">
      <w:pPr>
        <w:spacing w:before="0" w:after="0"/>
        <w:ind w:left="1418" w:hanging="1418"/>
        <w:rPr>
          <w:rFonts w:ascii="Arial" w:hAnsi="Arial" w:cs="Arial"/>
          <w:szCs w:val="24"/>
        </w:rPr>
      </w:pPr>
      <w:r w:rsidRPr="006A57EC">
        <w:rPr>
          <w:rFonts w:ascii="Arial" w:hAnsi="Arial" w:cs="Arial"/>
          <w:szCs w:val="24"/>
        </w:rPr>
        <w:tab/>
      </w:r>
      <w:r w:rsidR="00B25545">
        <w:rPr>
          <w:rFonts w:ascii="Arial" w:hAnsi="Arial" w:cs="Arial"/>
          <w:szCs w:val="24"/>
        </w:rPr>
        <w:t>7</w:t>
      </w:r>
      <w:r w:rsidRPr="006A57EC">
        <w:rPr>
          <w:rFonts w:ascii="Arial" w:hAnsi="Arial" w:cs="Arial"/>
          <w:szCs w:val="24"/>
        </w:rPr>
        <w:t xml:space="preserve"> pracovníků – ranní směna</w:t>
      </w:r>
    </w:p>
    <w:p w:rsidR="001A2DF3" w:rsidRPr="006A57EC" w:rsidRDefault="001A1F00">
      <w:pPr>
        <w:spacing w:before="0" w:after="0"/>
        <w:ind w:left="1418" w:hanging="1418"/>
        <w:rPr>
          <w:rFonts w:ascii="Arial" w:hAnsi="Arial" w:cs="Arial"/>
          <w:szCs w:val="24"/>
        </w:rPr>
      </w:pPr>
      <w:r w:rsidRPr="006A57EC">
        <w:rPr>
          <w:rFonts w:ascii="Arial" w:hAnsi="Arial" w:cs="Arial"/>
          <w:szCs w:val="24"/>
        </w:rPr>
        <w:tab/>
        <w:t>umístění – v závodě v objektu č. 5</w:t>
      </w:r>
    </w:p>
    <w:p w:rsidR="001A2DF3" w:rsidRPr="006A57EC" w:rsidRDefault="001A1F00">
      <w:pPr>
        <w:tabs>
          <w:tab w:val="left" w:pos="1418"/>
        </w:tabs>
        <w:spacing w:before="0" w:after="0"/>
        <w:ind w:left="2694" w:hanging="2694"/>
        <w:rPr>
          <w:rFonts w:ascii="Arial" w:hAnsi="Arial" w:cs="Arial"/>
          <w:szCs w:val="24"/>
        </w:rPr>
      </w:pPr>
      <w:r w:rsidRPr="006A57EC">
        <w:rPr>
          <w:rFonts w:ascii="Arial" w:hAnsi="Arial" w:cs="Arial"/>
          <w:szCs w:val="24"/>
        </w:rPr>
        <w:tab/>
        <w:t xml:space="preserve">vybavení – </w:t>
      </w:r>
      <w:r w:rsidRPr="006A57EC">
        <w:rPr>
          <w:rFonts w:ascii="Arial" w:hAnsi="Arial" w:cs="Arial"/>
          <w:szCs w:val="24"/>
        </w:rPr>
        <w:tab/>
        <w:t xml:space="preserve">základní měřicí přístroje el. </w:t>
      </w:r>
      <w:proofErr w:type="gramStart"/>
      <w:r w:rsidRPr="006A57EC">
        <w:rPr>
          <w:rFonts w:ascii="Arial" w:hAnsi="Arial" w:cs="Arial"/>
          <w:szCs w:val="24"/>
        </w:rPr>
        <w:t>veličin</w:t>
      </w:r>
      <w:proofErr w:type="gramEnd"/>
      <w:r w:rsidRPr="006A57EC">
        <w:rPr>
          <w:rFonts w:ascii="Arial" w:hAnsi="Arial" w:cs="Arial"/>
          <w:szCs w:val="24"/>
        </w:rPr>
        <w:t>, základní ruční nářadí, vlastní měření el. pevnosti olejů, přístroj na vyhledávání zemních vedení, přístroj na zkoušení el. pevnosti</w:t>
      </w:r>
    </w:p>
    <w:p w:rsidR="001A2DF3" w:rsidRPr="006A57EC" w:rsidRDefault="001A1F00">
      <w:pPr>
        <w:spacing w:before="0" w:after="0"/>
        <w:ind w:left="1418" w:hanging="1418"/>
        <w:rPr>
          <w:rFonts w:ascii="Arial" w:hAnsi="Arial" w:cs="Arial"/>
          <w:szCs w:val="24"/>
        </w:rPr>
      </w:pPr>
      <w:r w:rsidRPr="006A57EC">
        <w:rPr>
          <w:rFonts w:ascii="Arial" w:hAnsi="Arial" w:cs="Arial"/>
          <w:szCs w:val="24"/>
        </w:rPr>
        <w:tab/>
        <w:t>plně vybavené mechanické dílny</w:t>
      </w:r>
    </w:p>
    <w:p w:rsidR="001A2DF3" w:rsidRPr="006A57EC" w:rsidRDefault="001A1F00">
      <w:pPr>
        <w:spacing w:before="0" w:after="0"/>
        <w:ind w:left="1418" w:hanging="1418"/>
        <w:rPr>
          <w:rFonts w:ascii="Arial" w:hAnsi="Arial" w:cs="Arial"/>
          <w:szCs w:val="24"/>
        </w:rPr>
      </w:pPr>
      <w:r w:rsidRPr="006A57EC">
        <w:rPr>
          <w:rFonts w:ascii="Arial" w:hAnsi="Arial" w:cs="Arial"/>
          <w:szCs w:val="24"/>
        </w:rPr>
        <w:tab/>
      </w:r>
      <w:proofErr w:type="spellStart"/>
      <w:r w:rsidRPr="006A57EC">
        <w:rPr>
          <w:rFonts w:ascii="Arial" w:hAnsi="Arial" w:cs="Arial"/>
          <w:szCs w:val="24"/>
        </w:rPr>
        <w:t>specielní</w:t>
      </w:r>
      <w:proofErr w:type="spellEnd"/>
      <w:r w:rsidRPr="006A57EC">
        <w:rPr>
          <w:rFonts w:ascii="Arial" w:hAnsi="Arial" w:cs="Arial"/>
          <w:szCs w:val="24"/>
        </w:rPr>
        <w:t xml:space="preserve"> měření – externě </w:t>
      </w:r>
    </w:p>
    <w:p w:rsidR="001A2DF3" w:rsidRPr="006A57EC" w:rsidRDefault="001A1F00">
      <w:pPr>
        <w:spacing w:after="0"/>
        <w:ind w:left="1418" w:hanging="1418"/>
        <w:rPr>
          <w:rFonts w:ascii="Arial" w:hAnsi="Arial" w:cs="Arial"/>
          <w:szCs w:val="24"/>
        </w:rPr>
      </w:pPr>
      <w:r w:rsidRPr="006A57EC">
        <w:rPr>
          <w:rFonts w:ascii="Arial" w:hAnsi="Arial" w:cs="Arial"/>
          <w:b/>
          <w:szCs w:val="24"/>
        </w:rPr>
        <w:t>Servis</w:t>
      </w:r>
      <w:r w:rsidRPr="006A57EC">
        <w:rPr>
          <w:rFonts w:ascii="Arial" w:hAnsi="Arial" w:cs="Arial"/>
          <w:szCs w:val="24"/>
        </w:rPr>
        <w:t xml:space="preserve">: </w:t>
      </w:r>
      <w:r w:rsidRPr="006A57EC">
        <w:rPr>
          <w:rFonts w:ascii="Arial" w:hAnsi="Arial" w:cs="Arial"/>
          <w:szCs w:val="24"/>
        </w:rPr>
        <w:tab/>
        <w:t xml:space="preserve">Závod nemá smluvně vázané externí firmy, potřebné zásahy jsou objednávány jednotlivě dle plánu oprav a revizí a dle aktuální potřeby. </w:t>
      </w:r>
    </w:p>
    <w:p w:rsidR="001A2DF3" w:rsidRPr="006A57EC" w:rsidRDefault="001A1F00">
      <w:pPr>
        <w:spacing w:after="0"/>
        <w:ind w:left="1418" w:hanging="1418"/>
        <w:rPr>
          <w:rFonts w:ascii="Arial" w:hAnsi="Arial" w:cs="Arial"/>
          <w:szCs w:val="24"/>
        </w:rPr>
      </w:pPr>
      <w:r w:rsidRPr="006A57EC">
        <w:rPr>
          <w:rFonts w:ascii="Arial" w:hAnsi="Arial" w:cs="Arial"/>
          <w:b/>
          <w:szCs w:val="24"/>
        </w:rPr>
        <w:t>Sklady</w:t>
      </w:r>
      <w:r w:rsidRPr="006A57EC">
        <w:rPr>
          <w:rFonts w:ascii="Arial" w:hAnsi="Arial" w:cs="Arial"/>
          <w:szCs w:val="24"/>
        </w:rPr>
        <w:t xml:space="preserve">: </w:t>
      </w:r>
      <w:r w:rsidRPr="006A57EC">
        <w:rPr>
          <w:rFonts w:ascii="Arial" w:hAnsi="Arial" w:cs="Arial"/>
          <w:szCs w:val="24"/>
        </w:rPr>
        <w:tab/>
        <w:t xml:space="preserve">Vlastní sklady v areálu závodu vybavené nejnutnějšími náhradními díly, umístění viz Příloha 2. </w:t>
      </w:r>
    </w:p>
    <w:p w:rsidR="001A2DF3" w:rsidRPr="006A57EC" w:rsidRDefault="001A1F00">
      <w:pPr>
        <w:pStyle w:val="Nadpis1"/>
        <w:rPr>
          <w:rFonts w:ascii="Arial" w:hAnsi="Arial" w:cs="Arial"/>
          <w:sz w:val="24"/>
          <w:szCs w:val="24"/>
        </w:rPr>
      </w:pPr>
      <w:bookmarkStart w:id="7" w:name="_Toc61850302"/>
      <w:r w:rsidRPr="006A57EC">
        <w:rPr>
          <w:rFonts w:ascii="Arial" w:hAnsi="Arial" w:cs="Arial"/>
          <w:sz w:val="24"/>
          <w:szCs w:val="24"/>
        </w:rPr>
        <w:lastRenderedPageBreak/>
        <w:t>Pracovní pokyny</w:t>
      </w:r>
      <w:bookmarkEnd w:id="7"/>
    </w:p>
    <w:p w:rsidR="001A2DF3" w:rsidRPr="006A57EC" w:rsidRDefault="001A1F00">
      <w:pPr>
        <w:rPr>
          <w:rFonts w:ascii="Arial" w:hAnsi="Arial" w:cs="Arial"/>
          <w:szCs w:val="24"/>
        </w:rPr>
      </w:pPr>
      <w:r w:rsidRPr="006A57EC">
        <w:rPr>
          <w:rFonts w:ascii="Arial" w:hAnsi="Arial" w:cs="Arial"/>
          <w:szCs w:val="24"/>
        </w:rPr>
        <w:t xml:space="preserve">Pracovní pokyny a manipulační postupy pro zařízení, kde by mohlo dojít k úniku nebezpečných látek, jsou zpracovány ve formě následujících předpisů: </w:t>
      </w:r>
    </w:p>
    <w:p w:rsidR="001A2DF3" w:rsidRPr="006A57EC" w:rsidRDefault="001A1F00">
      <w:pPr>
        <w:pStyle w:val="odrka"/>
        <w:spacing w:before="0"/>
        <w:ind w:left="357" w:hanging="357"/>
        <w:jc w:val="left"/>
        <w:rPr>
          <w:rFonts w:ascii="Arial" w:hAnsi="Arial" w:cs="Arial"/>
          <w:szCs w:val="24"/>
        </w:rPr>
      </w:pPr>
      <w:r w:rsidRPr="006A57EC">
        <w:rPr>
          <w:rFonts w:ascii="Arial" w:hAnsi="Arial" w:cs="Arial"/>
          <w:szCs w:val="24"/>
        </w:rPr>
        <w:t xml:space="preserve">Místní provozní řád pro nadzemní skladovací nádrže motorové nafty pro centrální dieselagregát a dieselagregát rotačních pecí slínkových. </w:t>
      </w:r>
      <w:r w:rsidRPr="006A57EC">
        <w:rPr>
          <w:rFonts w:ascii="Arial" w:hAnsi="Arial" w:cs="Arial"/>
          <w:szCs w:val="24"/>
        </w:rPr>
        <w:br/>
        <w:t xml:space="preserve">Vypracoval: Petr Doležel, mistr energetických provozů – 16. 9. 2002.  </w:t>
      </w:r>
    </w:p>
    <w:p w:rsidR="001A2DF3" w:rsidRPr="006A57EC" w:rsidRDefault="001A1F00">
      <w:pPr>
        <w:pStyle w:val="odrka"/>
        <w:spacing w:before="0"/>
        <w:ind w:left="357" w:hanging="357"/>
        <w:jc w:val="left"/>
        <w:rPr>
          <w:rFonts w:ascii="Arial" w:hAnsi="Arial" w:cs="Arial"/>
          <w:szCs w:val="24"/>
        </w:rPr>
      </w:pPr>
      <w:r w:rsidRPr="006A57EC">
        <w:rPr>
          <w:rFonts w:ascii="Arial" w:hAnsi="Arial" w:cs="Arial"/>
          <w:szCs w:val="24"/>
        </w:rPr>
        <w:t xml:space="preserve">Plán havarijních opatření pro případ zhoršení jakosti vod v důsledku úniku kapalných paliv pro výpal slínku, vápna a výroby páry, závod cementárna Mokrá. </w:t>
      </w:r>
    </w:p>
    <w:p w:rsidR="001A2DF3" w:rsidRPr="006A57EC" w:rsidRDefault="001A1F00">
      <w:pPr>
        <w:pStyle w:val="odrka"/>
        <w:spacing w:before="0"/>
        <w:ind w:left="357" w:hanging="357"/>
        <w:jc w:val="left"/>
        <w:rPr>
          <w:rFonts w:ascii="Arial" w:hAnsi="Arial" w:cs="Arial"/>
          <w:szCs w:val="24"/>
        </w:rPr>
      </w:pPr>
      <w:r w:rsidRPr="006A57EC">
        <w:rPr>
          <w:rFonts w:ascii="Arial" w:hAnsi="Arial" w:cs="Arial"/>
          <w:szCs w:val="24"/>
        </w:rPr>
        <w:t xml:space="preserve">Havarijní plán ochrany ovzduší v Českomoravském cementu, a.s., nástupnické společnosti závodu cementárna Mokrá jako soubor </w:t>
      </w:r>
      <w:proofErr w:type="spellStart"/>
      <w:r w:rsidRPr="006A57EC">
        <w:rPr>
          <w:rFonts w:ascii="Arial" w:hAnsi="Arial" w:cs="Arial"/>
          <w:szCs w:val="24"/>
        </w:rPr>
        <w:t>technicko-provozních</w:t>
      </w:r>
      <w:proofErr w:type="spellEnd"/>
      <w:r w:rsidRPr="006A57EC">
        <w:rPr>
          <w:rFonts w:ascii="Arial" w:hAnsi="Arial" w:cs="Arial"/>
          <w:szCs w:val="24"/>
        </w:rPr>
        <w:t xml:space="preserve"> parametrů a </w:t>
      </w:r>
      <w:proofErr w:type="spellStart"/>
      <w:r w:rsidRPr="006A57EC">
        <w:rPr>
          <w:rFonts w:ascii="Arial" w:hAnsi="Arial" w:cs="Arial"/>
          <w:szCs w:val="24"/>
        </w:rPr>
        <w:t>technicko-organizačních</w:t>
      </w:r>
      <w:proofErr w:type="spellEnd"/>
      <w:r w:rsidRPr="006A57EC">
        <w:rPr>
          <w:rFonts w:ascii="Arial" w:hAnsi="Arial" w:cs="Arial"/>
          <w:szCs w:val="24"/>
        </w:rPr>
        <w:t xml:space="preserve"> opatření. </w:t>
      </w:r>
      <w:r w:rsidRPr="006A57EC">
        <w:rPr>
          <w:rFonts w:ascii="Arial" w:hAnsi="Arial" w:cs="Arial"/>
          <w:szCs w:val="24"/>
        </w:rPr>
        <w:br/>
        <w:t>Vypracoval Ladislav Flek a Ing. Jiří Lerch  - s účinností od 1. 1. 2002.</w:t>
      </w:r>
    </w:p>
    <w:p w:rsidR="001A2DF3" w:rsidRPr="006A57EC" w:rsidRDefault="001A1F00">
      <w:pPr>
        <w:pStyle w:val="odrka"/>
        <w:numPr>
          <w:ilvl w:val="0"/>
          <w:numId w:val="0"/>
        </w:numPr>
        <w:spacing w:before="0"/>
        <w:ind w:left="360" w:hanging="360"/>
        <w:jc w:val="left"/>
        <w:rPr>
          <w:rFonts w:ascii="Arial" w:hAnsi="Arial" w:cs="Arial"/>
          <w:szCs w:val="24"/>
        </w:rPr>
      </w:pPr>
      <w:r w:rsidRPr="006A57EC">
        <w:rPr>
          <w:rFonts w:ascii="Arial" w:hAnsi="Arial" w:cs="Arial"/>
          <w:szCs w:val="24"/>
        </w:rPr>
        <w:t xml:space="preserve">Tyto řády jsou umístěny: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na sekretariátě ŘZ</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u vedoucího energetických provozů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na </w:t>
      </w:r>
      <w:proofErr w:type="spellStart"/>
      <w:r w:rsidRPr="006A57EC">
        <w:rPr>
          <w:rFonts w:ascii="Arial" w:hAnsi="Arial" w:cs="Arial"/>
          <w:szCs w:val="24"/>
        </w:rPr>
        <w:t>stř</w:t>
      </w:r>
      <w:proofErr w:type="spellEnd"/>
      <w:r w:rsidRPr="006A57EC">
        <w:rPr>
          <w:rFonts w:ascii="Arial" w:hAnsi="Arial" w:cs="Arial"/>
          <w:szCs w:val="24"/>
        </w:rPr>
        <w:t xml:space="preserve">. Palivové hospodářství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na </w:t>
      </w:r>
      <w:proofErr w:type="spellStart"/>
      <w:r w:rsidRPr="006A57EC">
        <w:rPr>
          <w:rFonts w:ascii="Arial" w:hAnsi="Arial" w:cs="Arial"/>
          <w:szCs w:val="24"/>
        </w:rPr>
        <w:t>stř</w:t>
      </w:r>
      <w:proofErr w:type="spellEnd"/>
      <w:r w:rsidRPr="006A57EC">
        <w:rPr>
          <w:rFonts w:ascii="Arial" w:hAnsi="Arial" w:cs="Arial"/>
          <w:szCs w:val="24"/>
        </w:rPr>
        <w:t>. RPS, RPV, kotelna</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u vodohospodáře závodu a vodohospodáře a.s. </w:t>
      </w:r>
    </w:p>
    <w:p w:rsidR="001A2DF3" w:rsidRPr="006A57EC" w:rsidRDefault="001A1F00">
      <w:pPr>
        <w:pStyle w:val="odrka"/>
        <w:spacing w:before="0"/>
        <w:ind w:left="357" w:hanging="357"/>
        <w:jc w:val="left"/>
        <w:rPr>
          <w:rFonts w:ascii="Arial" w:hAnsi="Arial" w:cs="Arial"/>
          <w:szCs w:val="24"/>
        </w:rPr>
      </w:pPr>
      <w:r w:rsidRPr="006A57EC">
        <w:rPr>
          <w:rFonts w:ascii="Arial" w:hAnsi="Arial" w:cs="Arial"/>
          <w:szCs w:val="24"/>
        </w:rPr>
        <w:t xml:space="preserve">Plán havarijních opatření pro případ zhoršení jakosti vod v důsledku úniku ropných látek, používaných v závodě cementárna Mokrá. </w:t>
      </w:r>
      <w:r w:rsidRPr="006A57EC">
        <w:rPr>
          <w:rFonts w:ascii="Arial" w:hAnsi="Arial" w:cs="Arial"/>
          <w:szCs w:val="24"/>
        </w:rPr>
        <w:br/>
        <w:t xml:space="preserve">Vypracoval Petr Doležel – mistr energetických provozů – Mokrá, 4. 10. 2002. </w:t>
      </w:r>
    </w:p>
    <w:p w:rsidR="001A2DF3" w:rsidRPr="006A57EC" w:rsidRDefault="001A1F00">
      <w:pPr>
        <w:tabs>
          <w:tab w:val="left" w:pos="426"/>
        </w:tabs>
        <w:ind w:left="426"/>
        <w:rPr>
          <w:rFonts w:ascii="Arial" w:hAnsi="Arial" w:cs="Arial"/>
          <w:szCs w:val="24"/>
        </w:rPr>
      </w:pPr>
      <w:r w:rsidRPr="006A57EC">
        <w:rPr>
          <w:rFonts w:ascii="Arial" w:hAnsi="Arial" w:cs="Arial"/>
          <w:szCs w:val="24"/>
        </w:rPr>
        <w:t xml:space="preserve">Tento řád je umístěn: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sekretariát ředitele závodu Mokrá</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kancelář vedoucího energetických provozů a správy závodu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kancelář mistra správy závodu</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výrobní střediska Palivové hospodářství, dieselagregát, kompresorovny</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kancelář vedoucího provozu 1 Těžba a drcení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kancelář mistra provozu 2 Výpal slínku, mletí suroviny a mletí cementu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kancelář vedoucího centrální údržby</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kancelář vedoucího centrálních skladů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centrální sklad PHM</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kancelář vodohospodáře závodu a vodohospodáře akciové společnosti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 xml:space="preserve">hlavní vrátnice u ostrahy závodu. </w:t>
      </w:r>
    </w:p>
    <w:p w:rsidR="001A2DF3" w:rsidRPr="006A57EC" w:rsidRDefault="001A1F00">
      <w:pPr>
        <w:pStyle w:val="odrka"/>
        <w:numPr>
          <w:ilvl w:val="1"/>
          <w:numId w:val="26"/>
        </w:numPr>
        <w:spacing w:before="0" w:after="0"/>
        <w:jc w:val="left"/>
        <w:rPr>
          <w:rFonts w:ascii="Arial" w:hAnsi="Arial" w:cs="Arial"/>
          <w:szCs w:val="24"/>
        </w:rPr>
      </w:pPr>
      <w:r w:rsidRPr="006A57EC">
        <w:rPr>
          <w:rFonts w:ascii="Arial" w:hAnsi="Arial" w:cs="Arial"/>
          <w:szCs w:val="24"/>
        </w:rPr>
        <w:t>oddělení technických revizí</w:t>
      </w:r>
    </w:p>
    <w:p w:rsidR="001A2DF3" w:rsidRPr="006A57EC" w:rsidRDefault="001A1F00">
      <w:pPr>
        <w:pStyle w:val="Nadpis1"/>
        <w:rPr>
          <w:rFonts w:ascii="Arial" w:hAnsi="Arial" w:cs="Arial"/>
          <w:sz w:val="24"/>
          <w:szCs w:val="24"/>
        </w:rPr>
      </w:pPr>
      <w:bookmarkStart w:id="8" w:name="_Toc61850303"/>
      <w:r w:rsidRPr="006A57EC">
        <w:rPr>
          <w:rFonts w:ascii="Arial" w:hAnsi="Arial" w:cs="Arial"/>
          <w:sz w:val="24"/>
          <w:szCs w:val="24"/>
        </w:rPr>
        <w:lastRenderedPageBreak/>
        <w:t>Plán k předcházení stavů nouze a k obnovení provozu</w:t>
      </w:r>
      <w:bookmarkEnd w:id="8"/>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Hlavním dokumentem pro veškeré manipulace v hlavní trafostanici je Místní provozní a bezpečnostní předpis trafostanice. </w:t>
      </w:r>
    </w:p>
    <w:p w:rsidR="001A2DF3" w:rsidRPr="006A57EC" w:rsidRDefault="001A1F00">
      <w:pPr>
        <w:rPr>
          <w:rFonts w:ascii="Arial" w:hAnsi="Arial" w:cs="Arial"/>
          <w:szCs w:val="24"/>
        </w:rPr>
      </w:pPr>
      <w:r w:rsidRPr="006A57EC">
        <w:rPr>
          <w:rFonts w:ascii="Arial" w:hAnsi="Arial" w:cs="Arial"/>
          <w:szCs w:val="24"/>
        </w:rPr>
        <w:t xml:space="preserve">Za předcházení i řešení havarijních situací a koordinaci prací k obnově provozu rozvodného zařízení je odpovědný vedoucí centrální elektroúdržby cementárny Mokrá. </w:t>
      </w:r>
    </w:p>
    <w:p w:rsidR="001A2DF3" w:rsidRPr="006A57EC" w:rsidRDefault="001A1F00">
      <w:pPr>
        <w:pStyle w:val="Nadpis2"/>
        <w:rPr>
          <w:rFonts w:ascii="Arial" w:hAnsi="Arial" w:cs="Arial"/>
          <w:sz w:val="24"/>
          <w:szCs w:val="24"/>
        </w:rPr>
      </w:pPr>
      <w:bookmarkStart w:id="9" w:name="_Toc61850304"/>
      <w:r w:rsidRPr="006A57EC">
        <w:rPr>
          <w:rFonts w:ascii="Arial" w:hAnsi="Arial" w:cs="Arial"/>
          <w:sz w:val="24"/>
          <w:szCs w:val="24"/>
        </w:rPr>
        <w:t>Postupy k předcházení stavů nouze</w:t>
      </w:r>
      <w:bookmarkEnd w:id="9"/>
    </w:p>
    <w:p w:rsidR="001A2DF3" w:rsidRPr="006A57EC" w:rsidRDefault="001A1F00">
      <w:pPr>
        <w:pStyle w:val="Nadpis3"/>
        <w:rPr>
          <w:rFonts w:ascii="Arial" w:hAnsi="Arial" w:cs="Arial"/>
        </w:rPr>
      </w:pPr>
      <w:bookmarkStart w:id="10" w:name="_Toc61850305"/>
      <w:r w:rsidRPr="006A57EC">
        <w:rPr>
          <w:rFonts w:ascii="Arial" w:hAnsi="Arial" w:cs="Arial"/>
        </w:rPr>
        <w:t>Výpočet chodu sítě pro charakteristické zatížení LDS</w:t>
      </w:r>
      <w:bookmarkEnd w:id="10"/>
      <w:r w:rsidRPr="006A57EC">
        <w:rPr>
          <w:rFonts w:ascii="Arial" w:hAnsi="Arial" w:cs="Arial"/>
        </w:rPr>
        <w:t xml:space="preserve"> </w:t>
      </w:r>
    </w:p>
    <w:p w:rsidR="001A2DF3" w:rsidRPr="006A57EC" w:rsidRDefault="001A1F00">
      <w:pPr>
        <w:rPr>
          <w:rFonts w:ascii="Arial" w:hAnsi="Arial" w:cs="Arial"/>
          <w:szCs w:val="24"/>
        </w:rPr>
      </w:pPr>
      <w:r w:rsidRPr="006A57EC">
        <w:rPr>
          <w:rFonts w:ascii="Arial" w:hAnsi="Arial" w:cs="Arial"/>
          <w:szCs w:val="24"/>
        </w:rPr>
        <w:t xml:space="preserve">Výpočet chodu sítě byl vypracován v rámci výpočtu technických ztrát podle Vyhlášky MPO č. 153/2001 Sb. </w:t>
      </w:r>
      <w:r w:rsidR="00B25545">
        <w:rPr>
          <w:rFonts w:ascii="Arial" w:hAnsi="Arial" w:cs="Arial"/>
          <w:szCs w:val="24"/>
        </w:rPr>
        <w:t>Viz příloha č. 10</w:t>
      </w:r>
    </w:p>
    <w:p w:rsidR="001A2DF3" w:rsidRPr="006A57EC" w:rsidRDefault="001A1F00">
      <w:pPr>
        <w:rPr>
          <w:rFonts w:ascii="Arial" w:hAnsi="Arial" w:cs="Arial"/>
          <w:szCs w:val="24"/>
        </w:rPr>
      </w:pPr>
      <w:r w:rsidRPr="006A57EC">
        <w:rPr>
          <w:rFonts w:ascii="Arial" w:hAnsi="Arial" w:cs="Arial"/>
          <w:szCs w:val="24"/>
        </w:rPr>
        <w:t xml:space="preserve">Výsledek výpočtu chodu sítě ve formě přehledných tabulek obsahuje hodnoty proudů a výkonů, tekoucích přes všechna kabelová vedení a transformátory, dále pak hodnoty napětí v uzlech sítě a velikosti ztrát. </w:t>
      </w:r>
    </w:p>
    <w:p w:rsidR="001A2DF3" w:rsidRPr="006A57EC" w:rsidRDefault="001A1F00">
      <w:pPr>
        <w:pStyle w:val="Nadpis3"/>
        <w:rPr>
          <w:rFonts w:ascii="Arial" w:hAnsi="Arial" w:cs="Arial"/>
        </w:rPr>
      </w:pPr>
      <w:bookmarkStart w:id="11" w:name="_Toc61850306"/>
      <w:r w:rsidRPr="006A57EC">
        <w:rPr>
          <w:rFonts w:ascii="Arial" w:hAnsi="Arial" w:cs="Arial"/>
        </w:rPr>
        <w:t>Stav LDS při výpadku hlavního napájení</w:t>
      </w:r>
      <w:bookmarkEnd w:id="11"/>
    </w:p>
    <w:p w:rsidR="001A2DF3" w:rsidRPr="006A57EC" w:rsidRDefault="001A1F00">
      <w:pPr>
        <w:rPr>
          <w:rFonts w:ascii="Arial" w:hAnsi="Arial" w:cs="Arial"/>
          <w:szCs w:val="24"/>
        </w:rPr>
      </w:pPr>
      <w:r w:rsidRPr="006A57EC">
        <w:rPr>
          <w:rFonts w:ascii="Arial" w:hAnsi="Arial" w:cs="Arial"/>
          <w:szCs w:val="24"/>
        </w:rPr>
        <w:t xml:space="preserve">Při výpadku hlavního napájení LDS ze sítě 110kV dochází k úplnému výpadku napětí v celém závodě do doby, než se automaticky nastartují oba dieselagregáty. Dieselagregáty nestačí svým výkonem zásobovat celou LDS, ale připojují se jen k důležitým prvkům technologie, aby nedošlo k jejich poškození – viz bod 1.1. </w:t>
      </w:r>
    </w:p>
    <w:p w:rsidR="001A2DF3" w:rsidRPr="006A57EC" w:rsidRDefault="001A1F00">
      <w:pPr>
        <w:pStyle w:val="Nadpis3"/>
        <w:rPr>
          <w:rFonts w:ascii="Arial" w:hAnsi="Arial" w:cs="Arial"/>
        </w:rPr>
      </w:pPr>
      <w:bookmarkStart w:id="12" w:name="_Toc61850307"/>
      <w:r w:rsidRPr="006A57EC">
        <w:rPr>
          <w:rFonts w:ascii="Arial" w:hAnsi="Arial" w:cs="Arial"/>
        </w:rPr>
        <w:t>Stav LDS při výpadku velmi zatížených vícenásobných vedení 110kV</w:t>
      </w:r>
      <w:bookmarkEnd w:id="12"/>
      <w:r w:rsidRPr="006A57EC">
        <w:rPr>
          <w:rFonts w:ascii="Arial" w:hAnsi="Arial" w:cs="Arial"/>
        </w:rPr>
        <w:t xml:space="preserve"> </w:t>
      </w:r>
    </w:p>
    <w:p w:rsidR="001A2DF3" w:rsidRPr="006A57EC" w:rsidRDefault="001A1F00">
      <w:pPr>
        <w:rPr>
          <w:rFonts w:ascii="Arial" w:hAnsi="Arial" w:cs="Arial"/>
          <w:szCs w:val="24"/>
        </w:rPr>
      </w:pPr>
      <w:r w:rsidRPr="006A57EC">
        <w:rPr>
          <w:rFonts w:ascii="Arial" w:hAnsi="Arial" w:cs="Arial"/>
          <w:szCs w:val="24"/>
        </w:rPr>
        <w:t xml:space="preserve">LDS je připojena dvěma nezávislými vedeními 110kV, které se mohou v případě potřeby nahrazovat. </w:t>
      </w:r>
    </w:p>
    <w:p w:rsidR="001A2DF3" w:rsidRPr="006A57EC" w:rsidRDefault="001A1F00">
      <w:pPr>
        <w:pStyle w:val="Nadpis3"/>
        <w:rPr>
          <w:rFonts w:ascii="Arial" w:hAnsi="Arial" w:cs="Arial"/>
        </w:rPr>
      </w:pPr>
      <w:bookmarkStart w:id="13" w:name="_Toc61850308"/>
      <w:r w:rsidRPr="006A57EC">
        <w:rPr>
          <w:rFonts w:ascii="Arial" w:hAnsi="Arial" w:cs="Arial"/>
        </w:rPr>
        <w:t>Stav LDS při výpadku ostatních vybraných prvků sítě</w:t>
      </w:r>
      <w:bookmarkEnd w:id="13"/>
      <w:r w:rsidRPr="006A57EC">
        <w:rPr>
          <w:rFonts w:ascii="Arial" w:hAnsi="Arial" w:cs="Arial"/>
        </w:rPr>
        <w:t xml:space="preserve"> </w:t>
      </w:r>
    </w:p>
    <w:p w:rsidR="001A2DF3" w:rsidRPr="006A57EC" w:rsidRDefault="001A1F00">
      <w:pPr>
        <w:rPr>
          <w:rFonts w:ascii="Arial" w:hAnsi="Arial" w:cs="Arial"/>
          <w:szCs w:val="24"/>
        </w:rPr>
      </w:pPr>
      <w:r w:rsidRPr="006A57EC">
        <w:rPr>
          <w:rFonts w:ascii="Arial" w:hAnsi="Arial" w:cs="Arial"/>
          <w:szCs w:val="24"/>
        </w:rPr>
        <w:t xml:space="preserve">Napájení LDS ze sítě 110kV se realizuje jen jedním transformátorem 110/6,3kV o výkonu 25 MVA další 2 transformátory o stejném výkonu jsou v rezervě. </w:t>
      </w:r>
    </w:p>
    <w:p w:rsidR="001A2DF3" w:rsidRPr="006A57EC" w:rsidRDefault="001A1F00">
      <w:pPr>
        <w:rPr>
          <w:rFonts w:ascii="Arial" w:hAnsi="Arial" w:cs="Arial"/>
          <w:szCs w:val="24"/>
        </w:rPr>
      </w:pPr>
      <w:r w:rsidRPr="006A57EC">
        <w:rPr>
          <w:rFonts w:ascii="Arial" w:hAnsi="Arial" w:cs="Arial"/>
          <w:szCs w:val="24"/>
        </w:rPr>
        <w:t xml:space="preserve">Podružné rozvodny 6,3kV jsou napájeny dvojitými radiálními kabely z hlavní rozvodny, v případě výpadku některého kabelu zatížení rozvodny převezme druhý kabel. Stejný princip je využit u rozvaděčů </w:t>
      </w:r>
      <w:proofErr w:type="spellStart"/>
      <w:r w:rsidRPr="006A57EC">
        <w:rPr>
          <w:rFonts w:ascii="Arial" w:hAnsi="Arial" w:cs="Arial"/>
          <w:szCs w:val="24"/>
        </w:rPr>
        <w:t>nn</w:t>
      </w:r>
      <w:proofErr w:type="spellEnd"/>
      <w:r w:rsidRPr="006A57EC">
        <w:rPr>
          <w:rFonts w:ascii="Arial" w:hAnsi="Arial" w:cs="Arial"/>
          <w:szCs w:val="24"/>
        </w:rPr>
        <w:t xml:space="preserve">, kde postižený distribuční transformátor 6,3/0,4kV může být nahrazen sousedním (využitím podélného dělení sběrnic). </w:t>
      </w:r>
    </w:p>
    <w:p w:rsidR="001A2DF3" w:rsidRPr="006A57EC" w:rsidRDefault="001A1F00">
      <w:pPr>
        <w:pStyle w:val="Nadpis3"/>
        <w:rPr>
          <w:rFonts w:ascii="Arial" w:hAnsi="Arial" w:cs="Arial"/>
        </w:rPr>
      </w:pPr>
      <w:bookmarkStart w:id="14" w:name="_Toc61850309"/>
      <w:r w:rsidRPr="006A57EC">
        <w:rPr>
          <w:rFonts w:ascii="Arial" w:hAnsi="Arial" w:cs="Arial"/>
        </w:rPr>
        <w:t>Provoz LDS po působení automatických zařízení</w:t>
      </w:r>
      <w:bookmarkEnd w:id="14"/>
      <w:r w:rsidRPr="006A57EC">
        <w:rPr>
          <w:rFonts w:ascii="Arial" w:hAnsi="Arial" w:cs="Arial"/>
        </w:rPr>
        <w:t xml:space="preserve"> </w:t>
      </w:r>
    </w:p>
    <w:p w:rsidR="001A2DF3" w:rsidRPr="006A57EC" w:rsidRDefault="001A1F00">
      <w:pPr>
        <w:rPr>
          <w:rFonts w:ascii="Arial" w:hAnsi="Arial" w:cs="Arial"/>
          <w:szCs w:val="24"/>
        </w:rPr>
      </w:pPr>
      <w:r w:rsidRPr="006A57EC">
        <w:rPr>
          <w:rFonts w:ascii="Arial" w:hAnsi="Arial" w:cs="Arial"/>
          <w:szCs w:val="24"/>
        </w:rPr>
        <w:t xml:space="preserve">Všechny prvky sítě (kabely a transformátory) jsou chráněny běžným způsobem (podle norem) proti přetížení a zkratu (nadproudové ochrany, jističe). </w:t>
      </w:r>
    </w:p>
    <w:p w:rsidR="001A2DF3" w:rsidRPr="006A57EC" w:rsidRDefault="001A1F00">
      <w:pPr>
        <w:rPr>
          <w:rFonts w:ascii="Arial" w:hAnsi="Arial" w:cs="Arial"/>
          <w:szCs w:val="24"/>
        </w:rPr>
      </w:pPr>
      <w:r w:rsidRPr="006A57EC">
        <w:rPr>
          <w:rFonts w:ascii="Arial" w:hAnsi="Arial" w:cs="Arial"/>
          <w:szCs w:val="24"/>
        </w:rPr>
        <w:t xml:space="preserve">V případě výpadku napájecího napětí se spouští dva dieselagregáty pro nouzové napájení technologie a osvětlení areálu – viz b. 1.1 a 3.2. </w:t>
      </w:r>
    </w:p>
    <w:p w:rsidR="001A2DF3" w:rsidRPr="006A57EC" w:rsidRDefault="001A1F00">
      <w:pPr>
        <w:pStyle w:val="Nadpis3"/>
        <w:rPr>
          <w:rFonts w:ascii="Arial" w:hAnsi="Arial" w:cs="Arial"/>
        </w:rPr>
      </w:pPr>
      <w:bookmarkStart w:id="15" w:name="_Toc61850310"/>
      <w:r w:rsidRPr="006A57EC">
        <w:rPr>
          <w:rFonts w:ascii="Arial" w:hAnsi="Arial" w:cs="Arial"/>
        </w:rPr>
        <w:lastRenderedPageBreak/>
        <w:t>Omezení spotřeby prostřednictvím vypínacího a regulačního plánu</w:t>
      </w:r>
      <w:bookmarkEnd w:id="15"/>
      <w:r w:rsidRPr="006A57EC">
        <w:rPr>
          <w:rFonts w:ascii="Arial" w:hAnsi="Arial" w:cs="Arial"/>
        </w:rPr>
        <w:t xml:space="preserve"> </w:t>
      </w:r>
    </w:p>
    <w:p w:rsidR="001A2DF3" w:rsidRPr="006A57EC" w:rsidRDefault="001A1F00">
      <w:pPr>
        <w:rPr>
          <w:rFonts w:ascii="Arial" w:hAnsi="Arial" w:cs="Arial"/>
          <w:szCs w:val="24"/>
        </w:rPr>
      </w:pPr>
      <w:r w:rsidRPr="006A57EC">
        <w:rPr>
          <w:rFonts w:ascii="Arial" w:hAnsi="Arial" w:cs="Arial"/>
          <w:szCs w:val="24"/>
        </w:rPr>
        <w:t xml:space="preserve">Viz b. 1.4. </w:t>
      </w:r>
    </w:p>
    <w:p w:rsidR="001A2DF3" w:rsidRPr="006A57EC" w:rsidRDefault="001A1F00">
      <w:pPr>
        <w:pStyle w:val="Nadpis2"/>
        <w:rPr>
          <w:rFonts w:ascii="Arial" w:hAnsi="Arial" w:cs="Arial"/>
          <w:sz w:val="24"/>
          <w:szCs w:val="24"/>
        </w:rPr>
      </w:pPr>
      <w:bookmarkStart w:id="16" w:name="_Toc61850311"/>
      <w:r w:rsidRPr="006A57EC">
        <w:rPr>
          <w:rFonts w:ascii="Arial" w:hAnsi="Arial" w:cs="Arial"/>
          <w:sz w:val="24"/>
          <w:szCs w:val="24"/>
        </w:rPr>
        <w:t>Postupy k řešení stavů nouze</w:t>
      </w:r>
      <w:bookmarkEnd w:id="16"/>
      <w:r w:rsidRPr="006A57EC">
        <w:rPr>
          <w:rFonts w:ascii="Arial" w:hAnsi="Arial" w:cs="Arial"/>
          <w:sz w:val="24"/>
          <w:szCs w:val="24"/>
        </w:rPr>
        <w:t xml:space="preserve"> </w:t>
      </w:r>
    </w:p>
    <w:p w:rsidR="001A2DF3" w:rsidRPr="006A57EC" w:rsidRDefault="001A1F00">
      <w:pPr>
        <w:pStyle w:val="a"/>
        <w:rPr>
          <w:rFonts w:ascii="Arial" w:hAnsi="Arial" w:cs="Arial"/>
          <w:szCs w:val="24"/>
        </w:rPr>
      </w:pPr>
      <w:r w:rsidRPr="006A57EC">
        <w:rPr>
          <w:rFonts w:ascii="Arial" w:hAnsi="Arial" w:cs="Arial"/>
          <w:szCs w:val="24"/>
        </w:rPr>
        <w:t>Při výpadku napájení z jednoho vedení 110kV je možno obnovit zásobování LDS z druhého vedení 110kV.O případných potřebných manipulacích na rozvodně 110kV rozhoduje centrální dispečink nadřazené distribuční soustavy a provádí je dálkově operátor centrálního velínu cementárny na základě telefonického požadavku. Stav prvků rozvodny 110kV je přenášen na centrální dispečink nadřazené distribuční soustavy. Případné ruční manipulace provádí elektrikář výrobního úseku nebo specialista CÚ pro trafostanici</w:t>
      </w:r>
    </w:p>
    <w:p w:rsidR="001A2DF3" w:rsidRPr="006A57EC" w:rsidRDefault="001A1F00">
      <w:pPr>
        <w:pStyle w:val="a"/>
        <w:rPr>
          <w:rFonts w:ascii="Arial" w:hAnsi="Arial" w:cs="Arial"/>
          <w:szCs w:val="24"/>
        </w:rPr>
      </w:pPr>
      <w:r w:rsidRPr="006A57EC">
        <w:rPr>
          <w:rFonts w:ascii="Arial" w:hAnsi="Arial" w:cs="Arial"/>
          <w:szCs w:val="24"/>
        </w:rPr>
        <w:t xml:space="preserve">Při výpadku napájecího transformátoru 110/6kV se přechází na provoz druhého transformátoru, který byl dosud v záloze. Napájení záložním transformátorem představuje 100 % zálohu, část manipulací se provádí místně ručním ovládáním a část dálkově z ŘS. </w:t>
      </w:r>
    </w:p>
    <w:p w:rsidR="001A2DF3" w:rsidRPr="006A57EC" w:rsidRDefault="001A1F00">
      <w:pPr>
        <w:rPr>
          <w:rFonts w:ascii="Arial" w:hAnsi="Arial" w:cs="Arial"/>
          <w:szCs w:val="24"/>
        </w:rPr>
      </w:pPr>
      <w:r w:rsidRPr="006A57EC">
        <w:rPr>
          <w:rFonts w:ascii="Arial" w:hAnsi="Arial" w:cs="Arial"/>
          <w:szCs w:val="24"/>
        </w:rPr>
        <w:t xml:space="preserve">Postupy obnovení napětí v důležitých rozvodnách jsou popsány v bodě 3.1.4. </w:t>
      </w:r>
    </w:p>
    <w:p w:rsidR="001A2DF3" w:rsidRPr="006A57EC" w:rsidRDefault="001A1F00">
      <w:pPr>
        <w:rPr>
          <w:rFonts w:ascii="Arial" w:hAnsi="Arial" w:cs="Arial"/>
          <w:szCs w:val="24"/>
        </w:rPr>
      </w:pPr>
      <w:r w:rsidRPr="006A57EC">
        <w:rPr>
          <w:rFonts w:ascii="Arial" w:hAnsi="Arial" w:cs="Arial"/>
          <w:szCs w:val="24"/>
        </w:rPr>
        <w:t xml:space="preserve">Při výpadku důležitých rozvaděčů 0,4kV (např. pro pootáčení rotační pece a nouzové osvětlení) se startuje dieselagregát prostřednictvím řídicího systému ABB nebo z místního ovládacího panelu v rozvodně. </w:t>
      </w:r>
    </w:p>
    <w:p w:rsidR="001A2DF3" w:rsidRPr="006A57EC" w:rsidRDefault="001A1F00">
      <w:pPr>
        <w:pStyle w:val="Nadpis1"/>
        <w:rPr>
          <w:rFonts w:ascii="Arial" w:hAnsi="Arial" w:cs="Arial"/>
          <w:sz w:val="24"/>
          <w:szCs w:val="24"/>
        </w:rPr>
      </w:pPr>
      <w:bookmarkStart w:id="17" w:name="_Toc61850312"/>
      <w:r w:rsidRPr="006A57EC">
        <w:rPr>
          <w:rFonts w:ascii="Arial" w:hAnsi="Arial" w:cs="Arial"/>
          <w:sz w:val="24"/>
          <w:szCs w:val="24"/>
        </w:rPr>
        <w:lastRenderedPageBreak/>
        <w:t>Společné náležitosti havarijního plánu</w:t>
      </w:r>
      <w:bookmarkEnd w:id="17"/>
      <w:r w:rsidRPr="006A57EC">
        <w:rPr>
          <w:rFonts w:ascii="Arial" w:hAnsi="Arial" w:cs="Arial"/>
          <w:sz w:val="24"/>
          <w:szCs w:val="24"/>
        </w:rPr>
        <w:t xml:space="preserve"> </w:t>
      </w:r>
    </w:p>
    <w:p w:rsidR="001A2DF3" w:rsidRPr="006A57EC" w:rsidRDefault="001A1F00">
      <w:pPr>
        <w:pStyle w:val="Nadpis2"/>
        <w:keepNext w:val="0"/>
        <w:rPr>
          <w:rFonts w:ascii="Arial" w:hAnsi="Arial" w:cs="Arial"/>
          <w:sz w:val="24"/>
          <w:szCs w:val="24"/>
        </w:rPr>
      </w:pPr>
      <w:bookmarkStart w:id="18" w:name="_Toc47939489"/>
      <w:bookmarkStart w:id="19" w:name="_Toc61850313"/>
      <w:r w:rsidRPr="006A57EC">
        <w:rPr>
          <w:rFonts w:ascii="Arial" w:hAnsi="Arial" w:cs="Arial"/>
          <w:sz w:val="24"/>
          <w:szCs w:val="24"/>
        </w:rPr>
        <w:t>Vyhlášení stavu nouze</w:t>
      </w:r>
      <w:bookmarkEnd w:id="18"/>
      <w:bookmarkEnd w:id="19"/>
    </w:p>
    <w:p w:rsidR="001A2DF3" w:rsidRPr="006A57EC" w:rsidRDefault="001A1F00">
      <w:pPr>
        <w:rPr>
          <w:rFonts w:ascii="Arial" w:hAnsi="Arial" w:cs="Arial"/>
          <w:szCs w:val="24"/>
        </w:rPr>
      </w:pPr>
      <w:r w:rsidRPr="006A57EC">
        <w:rPr>
          <w:rFonts w:ascii="Arial" w:hAnsi="Arial" w:cs="Arial"/>
          <w:szCs w:val="24"/>
        </w:rPr>
        <w:t xml:space="preserve">Stav nouze vyhlašuje a odvolává dispečink přenosové soustavy (tj. při celostátní působnosti), dispečink příslušné regionální distribuční soustavy (s krajskou působností) a provozovatel LDS (s působností udělené licence na distribuci elektřiny). V LDS cementárny Mokrá se stav nouze vyhlašuje v následující funkční posloupnosti: </w:t>
      </w:r>
    </w:p>
    <w:p w:rsidR="001A2DF3" w:rsidRPr="006A57EC" w:rsidRDefault="001A1F00">
      <w:pPr>
        <w:pStyle w:val="odrazka1"/>
        <w:rPr>
          <w:rFonts w:ascii="Arial" w:hAnsi="Arial" w:cs="Arial"/>
          <w:szCs w:val="24"/>
        </w:rPr>
      </w:pPr>
      <w:r w:rsidRPr="006A57EC">
        <w:rPr>
          <w:rFonts w:ascii="Arial" w:hAnsi="Arial" w:cs="Arial"/>
          <w:szCs w:val="24"/>
        </w:rPr>
        <w:t xml:space="preserve">ředitel závodu (nebo jeho zástupce) </w:t>
      </w:r>
    </w:p>
    <w:p w:rsidR="001A2DF3" w:rsidRPr="006A57EC" w:rsidRDefault="001A1F00">
      <w:pPr>
        <w:pStyle w:val="odrazka1"/>
        <w:rPr>
          <w:rFonts w:ascii="Arial" w:hAnsi="Arial" w:cs="Arial"/>
          <w:szCs w:val="24"/>
        </w:rPr>
      </w:pPr>
      <w:r w:rsidRPr="006A57EC">
        <w:rPr>
          <w:rFonts w:ascii="Arial" w:hAnsi="Arial" w:cs="Arial"/>
          <w:szCs w:val="24"/>
        </w:rPr>
        <w:t>vedoucí centrální elektroúdržby</w:t>
      </w:r>
    </w:p>
    <w:p w:rsidR="001A2DF3" w:rsidRPr="006A57EC" w:rsidRDefault="001A1F00">
      <w:pPr>
        <w:pStyle w:val="odrazka1"/>
        <w:rPr>
          <w:rFonts w:ascii="Arial" w:hAnsi="Arial" w:cs="Arial"/>
          <w:szCs w:val="24"/>
        </w:rPr>
      </w:pPr>
      <w:r w:rsidRPr="006A57EC">
        <w:rPr>
          <w:rFonts w:ascii="Arial" w:hAnsi="Arial" w:cs="Arial"/>
          <w:szCs w:val="24"/>
        </w:rPr>
        <w:t>vedoucí směny</w:t>
      </w:r>
    </w:p>
    <w:p w:rsidR="001A2DF3" w:rsidRPr="006A57EC" w:rsidRDefault="001A1F00">
      <w:pPr>
        <w:rPr>
          <w:rFonts w:ascii="Arial" w:hAnsi="Arial" w:cs="Arial"/>
          <w:szCs w:val="24"/>
        </w:rPr>
      </w:pPr>
      <w:r w:rsidRPr="006A57EC">
        <w:rPr>
          <w:rFonts w:ascii="Arial" w:hAnsi="Arial" w:cs="Arial"/>
          <w:szCs w:val="24"/>
        </w:rPr>
        <w:t xml:space="preserve">Podle platného zákona 458/2000 (Energetický zákon), § 54 se stav nouze vyhlašuje v důsledku: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 xml:space="preserve">živelních událostí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vyhlášení státních orgánů při ohrožení státu</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havárie zařízení na výrobu, přenos a distribuci elektřiny</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smogové situace</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 xml:space="preserve">teroristického činu. </w:t>
      </w:r>
    </w:p>
    <w:p w:rsidR="001A2DF3" w:rsidRPr="006A57EC" w:rsidRDefault="001A2DF3">
      <w:pPr>
        <w:rPr>
          <w:rFonts w:ascii="Arial" w:hAnsi="Arial" w:cs="Arial"/>
          <w:b/>
          <w:szCs w:val="24"/>
        </w:rPr>
      </w:pPr>
    </w:p>
    <w:p w:rsidR="001A2DF3" w:rsidRPr="006A57EC" w:rsidRDefault="001A1F00">
      <w:pPr>
        <w:rPr>
          <w:rFonts w:ascii="Arial" w:hAnsi="Arial" w:cs="Arial"/>
          <w:b/>
          <w:szCs w:val="24"/>
        </w:rPr>
      </w:pPr>
      <w:r w:rsidRPr="006A57EC">
        <w:rPr>
          <w:rFonts w:ascii="Arial" w:hAnsi="Arial" w:cs="Arial"/>
          <w:b/>
          <w:szCs w:val="24"/>
        </w:rPr>
        <w:t>Vyhlášení havárie a stavu nouze:</w:t>
      </w:r>
    </w:p>
    <w:p w:rsidR="001A2DF3" w:rsidRPr="006A57EC" w:rsidRDefault="001A1F00">
      <w:pPr>
        <w:rPr>
          <w:rFonts w:ascii="Arial" w:hAnsi="Arial" w:cs="Arial"/>
          <w:szCs w:val="24"/>
        </w:rPr>
      </w:pPr>
      <w:r w:rsidRPr="006A57EC">
        <w:rPr>
          <w:rFonts w:ascii="Arial" w:hAnsi="Arial" w:cs="Arial"/>
          <w:szCs w:val="24"/>
        </w:rPr>
        <w:t xml:space="preserve">Havárii hlásí původce havárie (pracovník, který havárii způsobil nevhodným pracovním postupem) nebo pracovník, který zjistil závadu na zařízení, která havárii způsobila, vždy operátorovi centrálního velínu. </w:t>
      </w:r>
    </w:p>
    <w:p w:rsidR="001A2DF3" w:rsidRPr="006A57EC" w:rsidRDefault="001A1F00">
      <w:pPr>
        <w:rPr>
          <w:rFonts w:ascii="Arial" w:hAnsi="Arial" w:cs="Arial"/>
          <w:szCs w:val="24"/>
        </w:rPr>
      </w:pPr>
      <w:r w:rsidRPr="006A57EC">
        <w:rPr>
          <w:rFonts w:ascii="Arial" w:hAnsi="Arial" w:cs="Arial"/>
          <w:szCs w:val="24"/>
        </w:rPr>
        <w:t xml:space="preserve">Odpovědnost za plnění pokynů tohoto havarijního plánu má vedoucí centrální elektroúdržby, v jeho nepřítomnosti potom odpovědnost přebírá vedoucí směny. </w:t>
      </w:r>
    </w:p>
    <w:p w:rsidR="001A2DF3" w:rsidRPr="006A57EC" w:rsidRDefault="001A1F00">
      <w:pPr>
        <w:rPr>
          <w:rFonts w:ascii="Arial" w:hAnsi="Arial" w:cs="Arial"/>
          <w:szCs w:val="24"/>
        </w:rPr>
      </w:pPr>
      <w:r w:rsidRPr="006A57EC">
        <w:rPr>
          <w:rFonts w:ascii="Arial" w:hAnsi="Arial" w:cs="Arial"/>
          <w:szCs w:val="24"/>
        </w:rPr>
        <w:t xml:space="preserve">Postup odpovědných pracovníků při vyhlášení stavu nouze je upraven Vyhláškou MPO č. </w:t>
      </w:r>
      <w:r w:rsidR="00B25545">
        <w:rPr>
          <w:rFonts w:ascii="Arial" w:hAnsi="Arial" w:cs="Arial"/>
          <w:szCs w:val="24"/>
        </w:rPr>
        <w:t>80/2010</w:t>
      </w:r>
      <w:r w:rsidRPr="006A57EC">
        <w:rPr>
          <w:rFonts w:ascii="Arial" w:hAnsi="Arial" w:cs="Arial"/>
          <w:szCs w:val="24"/>
        </w:rPr>
        <w:t xml:space="preserve"> Sb. a jednotlivými odstavci příslušného havarijního plánu. </w:t>
      </w:r>
    </w:p>
    <w:p w:rsidR="001A2DF3" w:rsidRPr="006A57EC" w:rsidRDefault="001A1F00">
      <w:pPr>
        <w:pStyle w:val="Nadpis2"/>
        <w:keepNext w:val="0"/>
        <w:rPr>
          <w:rFonts w:ascii="Arial" w:hAnsi="Arial" w:cs="Arial"/>
          <w:sz w:val="24"/>
          <w:szCs w:val="24"/>
        </w:rPr>
      </w:pPr>
      <w:bookmarkStart w:id="20" w:name="_Toc47939490"/>
      <w:bookmarkStart w:id="21" w:name="_Toc61850314"/>
      <w:r w:rsidRPr="006A57EC">
        <w:rPr>
          <w:rFonts w:ascii="Arial" w:hAnsi="Arial" w:cs="Arial"/>
          <w:sz w:val="24"/>
          <w:szCs w:val="24"/>
        </w:rPr>
        <w:t>Plán vyrozumění a spojení</w:t>
      </w:r>
      <w:bookmarkEnd w:id="20"/>
      <w:bookmarkEnd w:id="21"/>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Pracovník odpovědný za vyhlášení stavu nouze musí shromáždit podklady, které vedly k rozhodnutí o vyhlášení stavu nouze. Obsahem dokumentace pro vyhlášení stavu nouze musí být: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kdo a kdy stav nouze vyhlašuje</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příčina vyhlášení stavu nouze</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 xml:space="preserve">pokyny k řešení stavu nouze podle přijatého havarijního plánu. </w:t>
      </w:r>
    </w:p>
    <w:p w:rsidR="001A2DF3" w:rsidRPr="006A57EC" w:rsidRDefault="001A1F00">
      <w:pPr>
        <w:rPr>
          <w:rFonts w:ascii="Arial" w:hAnsi="Arial" w:cs="Arial"/>
          <w:b/>
          <w:szCs w:val="24"/>
        </w:rPr>
      </w:pPr>
      <w:r w:rsidRPr="006A57EC">
        <w:rPr>
          <w:rFonts w:ascii="Arial" w:hAnsi="Arial" w:cs="Arial"/>
          <w:b/>
          <w:szCs w:val="24"/>
        </w:rPr>
        <w:t>Plán vyrozumění při havárii</w:t>
      </w:r>
    </w:p>
    <w:p w:rsidR="001A2DF3" w:rsidRPr="006A57EC" w:rsidRDefault="001A1F00">
      <w:pPr>
        <w:rPr>
          <w:rFonts w:ascii="Arial" w:hAnsi="Arial" w:cs="Arial"/>
          <w:szCs w:val="24"/>
        </w:rPr>
      </w:pPr>
      <w:r w:rsidRPr="006A57EC">
        <w:rPr>
          <w:rFonts w:ascii="Arial" w:hAnsi="Arial" w:cs="Arial"/>
          <w:szCs w:val="24"/>
        </w:rPr>
        <w:t xml:space="preserve">Operátor centrálního velínu vyrozumí: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lastRenderedPageBreak/>
        <w:t xml:space="preserve">V případě, že se jedná o havárii dotýkající se rozvodny </w:t>
      </w:r>
      <w:proofErr w:type="spellStart"/>
      <w:r w:rsidRPr="006A57EC">
        <w:rPr>
          <w:rFonts w:ascii="Arial" w:hAnsi="Arial" w:cs="Arial"/>
          <w:szCs w:val="24"/>
        </w:rPr>
        <w:t>vvn</w:t>
      </w:r>
      <w:proofErr w:type="spellEnd"/>
      <w:r w:rsidRPr="006A57EC">
        <w:rPr>
          <w:rFonts w:ascii="Arial" w:hAnsi="Arial" w:cs="Arial"/>
          <w:szCs w:val="24"/>
        </w:rPr>
        <w:t xml:space="preserve">, </w:t>
      </w:r>
      <w:proofErr w:type="gramStart"/>
      <w:r w:rsidRPr="006A57EC">
        <w:rPr>
          <w:rFonts w:ascii="Arial" w:hAnsi="Arial" w:cs="Arial"/>
          <w:szCs w:val="24"/>
        </w:rPr>
        <w:t xml:space="preserve">dispečink </w:t>
      </w:r>
      <w:r w:rsidR="00B25545">
        <w:rPr>
          <w:rFonts w:ascii="Arial" w:hAnsi="Arial" w:cs="Arial"/>
          <w:szCs w:val="24"/>
        </w:rPr>
        <w:t>E.ON</w:t>
      </w:r>
      <w:proofErr w:type="gramEnd"/>
      <w:r w:rsidR="00B25545">
        <w:rPr>
          <w:rFonts w:ascii="Arial" w:hAnsi="Arial" w:cs="Arial"/>
          <w:szCs w:val="24"/>
        </w:rPr>
        <w:t xml:space="preserve"> distribuce</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 xml:space="preserve">Směnového elektrikáře, pokud je nutné provést okamžité zásahy do rozvodné soustavy za účelem zamezení následných škod nebo ochrany zdraví.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 xml:space="preserve">Směnového mistra.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 xml:space="preserve">Vedoucího centrální elektroúdržby. </w:t>
      </w:r>
    </w:p>
    <w:p w:rsidR="001A2DF3" w:rsidRPr="006A57EC" w:rsidRDefault="001A2DF3">
      <w:pPr>
        <w:pStyle w:val="odrazka1"/>
        <w:numPr>
          <w:ilvl w:val="0"/>
          <w:numId w:val="0"/>
        </w:numPr>
        <w:ind w:left="360" w:hanging="360"/>
        <w:rPr>
          <w:rFonts w:ascii="Arial" w:hAnsi="Arial" w:cs="Arial"/>
          <w:szCs w:val="24"/>
        </w:rPr>
      </w:pPr>
    </w:p>
    <w:p w:rsidR="001A2DF3" w:rsidRPr="006A57EC" w:rsidRDefault="001A1F00">
      <w:pPr>
        <w:pStyle w:val="odrazka1"/>
        <w:numPr>
          <w:ilvl w:val="0"/>
          <w:numId w:val="0"/>
        </w:numPr>
        <w:ind w:left="360" w:hanging="360"/>
        <w:rPr>
          <w:rFonts w:ascii="Arial" w:hAnsi="Arial" w:cs="Arial"/>
          <w:szCs w:val="24"/>
        </w:rPr>
      </w:pPr>
      <w:r w:rsidRPr="006A57EC">
        <w:rPr>
          <w:rFonts w:ascii="Arial" w:hAnsi="Arial" w:cs="Arial"/>
          <w:szCs w:val="24"/>
        </w:rPr>
        <w:t xml:space="preserve">Vedoucí centrální elektroúdržby vyrozumí: </w:t>
      </w:r>
    </w:p>
    <w:p w:rsidR="001A2DF3" w:rsidRPr="006A57EC" w:rsidRDefault="001A1F00">
      <w:pPr>
        <w:pStyle w:val="odrazka1"/>
        <w:numPr>
          <w:ilvl w:val="0"/>
          <w:numId w:val="33"/>
        </w:numPr>
        <w:rPr>
          <w:rFonts w:ascii="Arial" w:hAnsi="Arial" w:cs="Arial"/>
          <w:szCs w:val="24"/>
        </w:rPr>
      </w:pPr>
      <w:r w:rsidRPr="006A57EC">
        <w:rPr>
          <w:rFonts w:ascii="Arial" w:hAnsi="Arial" w:cs="Arial"/>
          <w:szCs w:val="24"/>
        </w:rPr>
        <w:t xml:space="preserve">Ředitele závodu. </w:t>
      </w:r>
    </w:p>
    <w:p w:rsidR="001A2DF3" w:rsidRPr="006A57EC" w:rsidRDefault="001A1F00">
      <w:pPr>
        <w:pStyle w:val="odrazka1"/>
        <w:numPr>
          <w:ilvl w:val="0"/>
          <w:numId w:val="33"/>
        </w:numPr>
        <w:rPr>
          <w:rFonts w:ascii="Arial" w:hAnsi="Arial" w:cs="Arial"/>
          <w:szCs w:val="24"/>
        </w:rPr>
      </w:pPr>
      <w:r w:rsidRPr="006A57EC">
        <w:rPr>
          <w:rFonts w:ascii="Arial" w:hAnsi="Arial" w:cs="Arial"/>
          <w:szCs w:val="24"/>
        </w:rPr>
        <w:t xml:space="preserve">Vedoucího výroby. </w:t>
      </w:r>
    </w:p>
    <w:p w:rsidR="001A2DF3" w:rsidRPr="006A57EC" w:rsidRDefault="001A1F00">
      <w:pPr>
        <w:pStyle w:val="odrazka1"/>
        <w:numPr>
          <w:ilvl w:val="0"/>
          <w:numId w:val="33"/>
        </w:numPr>
        <w:rPr>
          <w:rFonts w:ascii="Arial" w:hAnsi="Arial" w:cs="Arial"/>
          <w:szCs w:val="24"/>
        </w:rPr>
      </w:pPr>
      <w:r w:rsidRPr="006A57EC">
        <w:rPr>
          <w:rFonts w:ascii="Arial" w:hAnsi="Arial" w:cs="Arial"/>
          <w:szCs w:val="24"/>
        </w:rPr>
        <w:t>Vedoucího energetických provozů.</w:t>
      </w:r>
    </w:p>
    <w:p w:rsidR="001A2DF3" w:rsidRPr="006A57EC" w:rsidRDefault="001A1F00">
      <w:pPr>
        <w:pStyle w:val="odrazka1"/>
        <w:numPr>
          <w:ilvl w:val="0"/>
          <w:numId w:val="0"/>
        </w:numPr>
        <w:rPr>
          <w:rFonts w:ascii="Arial" w:hAnsi="Arial" w:cs="Arial"/>
          <w:szCs w:val="24"/>
        </w:rPr>
      </w:pPr>
      <w:r w:rsidRPr="006A57EC">
        <w:rPr>
          <w:rFonts w:ascii="Arial" w:hAnsi="Arial" w:cs="Arial"/>
          <w:szCs w:val="24"/>
        </w:rPr>
        <w:t xml:space="preserve"> </w:t>
      </w:r>
    </w:p>
    <w:p w:rsidR="001A2DF3" w:rsidRPr="006A57EC" w:rsidRDefault="001A1F00">
      <w:pPr>
        <w:pStyle w:val="odrazka1"/>
        <w:numPr>
          <w:ilvl w:val="0"/>
          <w:numId w:val="0"/>
        </w:numPr>
        <w:rPr>
          <w:rFonts w:ascii="Arial" w:hAnsi="Arial" w:cs="Arial"/>
          <w:szCs w:val="24"/>
        </w:rPr>
      </w:pPr>
      <w:r w:rsidRPr="006A57EC">
        <w:rPr>
          <w:rFonts w:ascii="Arial" w:hAnsi="Arial" w:cs="Arial"/>
          <w:szCs w:val="24"/>
        </w:rPr>
        <w:t xml:space="preserve">Vedoucí centrální elektroúdržby organizuje svolávání příslušných pracovníků CÚ a koordinuje činnost při odstraňování havárie. </w:t>
      </w:r>
    </w:p>
    <w:p w:rsidR="001A2DF3" w:rsidRPr="006A57EC" w:rsidRDefault="001A1F00">
      <w:pPr>
        <w:rPr>
          <w:rFonts w:ascii="Arial" w:hAnsi="Arial" w:cs="Arial"/>
          <w:szCs w:val="24"/>
        </w:rPr>
      </w:pPr>
      <w:r w:rsidRPr="006A57EC">
        <w:rPr>
          <w:rFonts w:ascii="Arial" w:hAnsi="Arial" w:cs="Arial"/>
          <w:szCs w:val="24"/>
        </w:rPr>
        <w:t xml:space="preserve">Ředitel závodu vyrozumí orgány státní správy, pokud je to v souvislosti s jinými aspekty havárie nutné. </w:t>
      </w:r>
    </w:p>
    <w:p w:rsidR="001A2DF3" w:rsidRPr="006A57EC" w:rsidRDefault="001A1F00">
      <w:pPr>
        <w:pStyle w:val="Nadpis2"/>
        <w:rPr>
          <w:rFonts w:ascii="Arial" w:hAnsi="Arial" w:cs="Arial"/>
          <w:sz w:val="24"/>
          <w:szCs w:val="24"/>
        </w:rPr>
      </w:pPr>
      <w:bookmarkStart w:id="22" w:name="_Toc61850315"/>
      <w:r w:rsidRPr="006A57EC">
        <w:rPr>
          <w:rFonts w:ascii="Arial" w:hAnsi="Arial" w:cs="Arial"/>
          <w:sz w:val="24"/>
          <w:szCs w:val="24"/>
        </w:rPr>
        <w:t>Plán svolání zaměstnanců</w:t>
      </w:r>
      <w:bookmarkEnd w:id="22"/>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Zaměstnance svolává do závodu vedoucí centrální elektroúdržby, za jeho nepřítomnosti operátor centrálního velínu nebo vedoucí směny. </w:t>
      </w:r>
    </w:p>
    <w:p w:rsidR="001A2DF3" w:rsidRPr="006A57EC" w:rsidRDefault="001A1F00">
      <w:pPr>
        <w:rPr>
          <w:rFonts w:ascii="Arial" w:hAnsi="Arial" w:cs="Arial"/>
          <w:szCs w:val="24"/>
        </w:rPr>
      </w:pPr>
      <w:r w:rsidRPr="006A57EC">
        <w:rPr>
          <w:rFonts w:ascii="Arial" w:hAnsi="Arial" w:cs="Arial"/>
          <w:szCs w:val="24"/>
        </w:rPr>
        <w:t xml:space="preserve">Svolání zaměstnanců se provádí telefonem, seznam telefonních čísel viz příloha </w:t>
      </w:r>
      <w:proofErr w:type="gramStart"/>
      <w:r w:rsidRPr="006A57EC">
        <w:rPr>
          <w:rFonts w:ascii="Arial" w:hAnsi="Arial" w:cs="Arial"/>
          <w:szCs w:val="24"/>
        </w:rPr>
        <w:t>č.11</w:t>
      </w:r>
      <w:proofErr w:type="gramEnd"/>
      <w:r w:rsidRPr="006A57EC">
        <w:rPr>
          <w:rFonts w:ascii="Arial" w:hAnsi="Arial" w:cs="Arial"/>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Svolání zaměstnanců, na které není telefonní spojení, se provádí operativně pomocí osobního hotovostního vozidla, které je v závodě k dispozici. O jednotlivých svolávaných zaměstnancích rozhoduje vedoucí centrální elektroúdržby nebo vedoucí směny. </w:t>
      </w:r>
    </w:p>
    <w:p w:rsidR="001A2DF3" w:rsidRPr="006A57EC" w:rsidRDefault="001A1F00">
      <w:pPr>
        <w:pStyle w:val="Nadpis2"/>
        <w:rPr>
          <w:rFonts w:ascii="Arial" w:hAnsi="Arial" w:cs="Arial"/>
          <w:sz w:val="24"/>
          <w:szCs w:val="24"/>
        </w:rPr>
      </w:pPr>
      <w:bookmarkStart w:id="23" w:name="_Toc61850316"/>
      <w:r w:rsidRPr="006A57EC">
        <w:rPr>
          <w:rFonts w:ascii="Arial" w:hAnsi="Arial" w:cs="Arial"/>
          <w:sz w:val="24"/>
          <w:szCs w:val="24"/>
        </w:rPr>
        <w:t>Protipožární řád</w:t>
      </w:r>
      <w:bookmarkEnd w:id="23"/>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Protipožární řády jsou zpracovány v souladu s </w:t>
      </w:r>
      <w:proofErr w:type="spellStart"/>
      <w:r w:rsidRPr="006A57EC">
        <w:rPr>
          <w:rFonts w:ascii="Arial" w:hAnsi="Arial" w:cs="Arial"/>
          <w:szCs w:val="24"/>
        </w:rPr>
        <w:t>vyhl</w:t>
      </w:r>
      <w:proofErr w:type="spellEnd"/>
      <w:r w:rsidRPr="006A57EC">
        <w:rPr>
          <w:rFonts w:ascii="Arial" w:hAnsi="Arial" w:cs="Arial"/>
          <w:szCs w:val="24"/>
        </w:rPr>
        <w:t xml:space="preserve">. 246/2001 O požární prevenci dle § 27 pro objekty se zvýšeným požárním nebezpečím. Řády jsou vyvěšeny v uvedených objektech a dále jsou založeny v dokumentaci požární ochrany závodu. </w:t>
      </w:r>
    </w:p>
    <w:p w:rsidR="001A2DF3" w:rsidRPr="006A57EC" w:rsidRDefault="001A1F00">
      <w:pPr>
        <w:spacing w:before="360"/>
        <w:rPr>
          <w:rFonts w:ascii="Arial" w:hAnsi="Arial" w:cs="Arial"/>
          <w:szCs w:val="24"/>
        </w:rPr>
      </w:pPr>
      <w:r w:rsidRPr="006A57EC">
        <w:rPr>
          <w:rFonts w:ascii="Arial" w:hAnsi="Arial" w:cs="Arial"/>
          <w:szCs w:val="24"/>
        </w:rPr>
        <w:t>Protipožární řády jsou vyvěšeny na všech důležitých pracovištích</w:t>
      </w:r>
    </w:p>
    <w:p w:rsidR="001A2DF3" w:rsidRPr="006A57EC" w:rsidRDefault="001A2DF3">
      <w:pPr>
        <w:rPr>
          <w:rFonts w:ascii="Arial" w:hAnsi="Arial" w:cs="Arial"/>
          <w:szCs w:val="24"/>
        </w:rPr>
      </w:pPr>
    </w:p>
    <w:p w:rsidR="001A2DF3" w:rsidRPr="006A57EC" w:rsidRDefault="001A1F00">
      <w:pPr>
        <w:pStyle w:val="Nadpis2"/>
        <w:rPr>
          <w:rFonts w:ascii="Arial" w:hAnsi="Arial" w:cs="Arial"/>
          <w:sz w:val="24"/>
          <w:szCs w:val="24"/>
        </w:rPr>
      </w:pPr>
      <w:bookmarkStart w:id="24" w:name="_Toc61850317"/>
      <w:r w:rsidRPr="006A57EC">
        <w:rPr>
          <w:rFonts w:ascii="Arial" w:hAnsi="Arial" w:cs="Arial"/>
          <w:sz w:val="24"/>
          <w:szCs w:val="24"/>
        </w:rPr>
        <w:t>Zásady zajištění první pomoci a lékařské pomoci</w:t>
      </w:r>
      <w:bookmarkEnd w:id="24"/>
    </w:p>
    <w:p w:rsidR="001A2DF3" w:rsidRPr="006A57EC" w:rsidRDefault="001A1F00">
      <w:pPr>
        <w:rPr>
          <w:rFonts w:ascii="Arial" w:hAnsi="Arial" w:cs="Arial"/>
          <w:szCs w:val="24"/>
        </w:rPr>
      </w:pPr>
      <w:r w:rsidRPr="006A57EC">
        <w:rPr>
          <w:rFonts w:ascii="Arial" w:hAnsi="Arial" w:cs="Arial"/>
          <w:szCs w:val="24"/>
        </w:rPr>
        <w:t xml:space="preserve">Na jednotlivých úsecích, u vedoucího směny a na centrálním velínu jsou umístěny lékárničky pro poskytnutí první pomoci. </w:t>
      </w:r>
    </w:p>
    <w:p w:rsidR="001A2DF3" w:rsidRPr="006A57EC" w:rsidRDefault="001A1F00">
      <w:pPr>
        <w:rPr>
          <w:rFonts w:ascii="Arial" w:hAnsi="Arial" w:cs="Arial"/>
          <w:szCs w:val="24"/>
        </w:rPr>
      </w:pPr>
      <w:r w:rsidRPr="006A57EC">
        <w:rPr>
          <w:rFonts w:ascii="Arial" w:hAnsi="Arial" w:cs="Arial"/>
          <w:b/>
          <w:szCs w:val="24"/>
        </w:rPr>
        <w:t>První pomoc a lékařské zabezpečení</w:t>
      </w:r>
      <w:r w:rsidRPr="006A57EC">
        <w:rPr>
          <w:rFonts w:ascii="Arial" w:hAnsi="Arial" w:cs="Arial"/>
          <w:szCs w:val="24"/>
        </w:rPr>
        <w:t xml:space="preserve">: </w:t>
      </w:r>
    </w:p>
    <w:p w:rsidR="001A2DF3" w:rsidRPr="006A57EC" w:rsidRDefault="001A1F00">
      <w:pPr>
        <w:spacing w:before="0" w:after="0"/>
        <w:rPr>
          <w:rFonts w:ascii="Arial" w:hAnsi="Arial" w:cs="Arial"/>
          <w:b/>
          <w:szCs w:val="24"/>
        </w:rPr>
      </w:pPr>
      <w:r w:rsidRPr="006A57EC">
        <w:rPr>
          <w:rFonts w:ascii="Arial" w:hAnsi="Arial" w:cs="Arial"/>
          <w:szCs w:val="24"/>
        </w:rPr>
        <w:lastRenderedPageBreak/>
        <w:t xml:space="preserve">V pracovní dny na ranní směně - závodní lékař v areálu závodu. Mimo tuto </w:t>
      </w:r>
      <w:proofErr w:type="gramStart"/>
      <w:r w:rsidRPr="006A57EC">
        <w:rPr>
          <w:rFonts w:ascii="Arial" w:hAnsi="Arial" w:cs="Arial"/>
          <w:szCs w:val="24"/>
        </w:rPr>
        <w:t>dobu  pohotovostní</w:t>
      </w:r>
      <w:proofErr w:type="gramEnd"/>
      <w:r w:rsidRPr="006A57EC">
        <w:rPr>
          <w:rFonts w:ascii="Arial" w:hAnsi="Arial" w:cs="Arial"/>
          <w:szCs w:val="24"/>
        </w:rPr>
        <w:t xml:space="preserve"> zdravotní služba nebo rychlá záchranná služba  </w:t>
      </w:r>
    </w:p>
    <w:p w:rsidR="001A2DF3" w:rsidRPr="006A57EC" w:rsidRDefault="001A1F00">
      <w:pPr>
        <w:pStyle w:val="Nadpis2"/>
        <w:rPr>
          <w:rFonts w:ascii="Arial" w:hAnsi="Arial" w:cs="Arial"/>
          <w:sz w:val="24"/>
          <w:szCs w:val="24"/>
        </w:rPr>
      </w:pPr>
      <w:bookmarkStart w:id="25" w:name="_Toc61850318"/>
      <w:r w:rsidRPr="006A57EC">
        <w:rPr>
          <w:rFonts w:ascii="Arial" w:hAnsi="Arial" w:cs="Arial"/>
          <w:sz w:val="24"/>
          <w:szCs w:val="24"/>
        </w:rPr>
        <w:t>Popis organizace materiálního zabezpečení</w:t>
      </w:r>
      <w:bookmarkEnd w:id="25"/>
      <w:r w:rsidRPr="006A57EC">
        <w:rPr>
          <w:rFonts w:ascii="Arial" w:hAnsi="Arial" w:cs="Arial"/>
          <w:sz w:val="24"/>
          <w:szCs w:val="24"/>
        </w:rPr>
        <w:t xml:space="preserve"> </w:t>
      </w:r>
    </w:p>
    <w:p w:rsidR="001A2DF3" w:rsidRPr="006A57EC" w:rsidRDefault="001A1F00">
      <w:pPr>
        <w:pStyle w:val="a2"/>
        <w:tabs>
          <w:tab w:val="clear" w:pos="360"/>
          <w:tab w:val="num" w:pos="567"/>
        </w:tabs>
        <w:ind w:left="567" w:hanging="567"/>
        <w:rPr>
          <w:rFonts w:ascii="Arial" w:hAnsi="Arial" w:cs="Arial"/>
          <w:szCs w:val="24"/>
          <w:u w:val="single"/>
        </w:rPr>
      </w:pPr>
      <w:r w:rsidRPr="006A57EC">
        <w:rPr>
          <w:rFonts w:ascii="Arial" w:hAnsi="Arial" w:cs="Arial"/>
          <w:szCs w:val="24"/>
          <w:u w:val="single"/>
        </w:rPr>
        <w:t xml:space="preserve">seznam hlavních náhradních dílů a jejich umístění </w:t>
      </w:r>
    </w:p>
    <w:p w:rsidR="001A2DF3" w:rsidRPr="006A57EC" w:rsidRDefault="001A1F00">
      <w:pPr>
        <w:pStyle w:val="odrazka1"/>
        <w:numPr>
          <w:ilvl w:val="0"/>
          <w:numId w:val="19"/>
        </w:numPr>
        <w:rPr>
          <w:rFonts w:ascii="Arial" w:hAnsi="Arial" w:cs="Arial"/>
          <w:szCs w:val="24"/>
        </w:rPr>
      </w:pPr>
      <w:proofErr w:type="spellStart"/>
      <w:r w:rsidRPr="006A57EC">
        <w:rPr>
          <w:rFonts w:ascii="Arial" w:hAnsi="Arial" w:cs="Arial"/>
          <w:szCs w:val="24"/>
        </w:rPr>
        <w:t>vn</w:t>
      </w:r>
      <w:proofErr w:type="spellEnd"/>
      <w:r w:rsidRPr="006A57EC">
        <w:rPr>
          <w:rFonts w:ascii="Arial" w:hAnsi="Arial" w:cs="Arial"/>
          <w:szCs w:val="24"/>
        </w:rPr>
        <w:t xml:space="preserve"> vypínače 6kV, 5 ks, uloženo ve skladu trafostanice TS1</w:t>
      </w:r>
    </w:p>
    <w:p w:rsidR="001A2DF3" w:rsidRPr="006A57EC" w:rsidRDefault="001A1F00">
      <w:pPr>
        <w:pStyle w:val="odrazka1"/>
        <w:numPr>
          <w:ilvl w:val="0"/>
          <w:numId w:val="19"/>
        </w:numPr>
        <w:rPr>
          <w:rFonts w:ascii="Arial" w:hAnsi="Arial" w:cs="Arial"/>
          <w:szCs w:val="24"/>
        </w:rPr>
      </w:pPr>
      <w:proofErr w:type="spellStart"/>
      <w:r w:rsidRPr="006A57EC">
        <w:rPr>
          <w:rFonts w:ascii="Arial" w:hAnsi="Arial" w:cs="Arial"/>
          <w:szCs w:val="24"/>
        </w:rPr>
        <w:t>vn</w:t>
      </w:r>
      <w:proofErr w:type="spellEnd"/>
      <w:r w:rsidRPr="006A57EC">
        <w:rPr>
          <w:rFonts w:ascii="Arial" w:hAnsi="Arial" w:cs="Arial"/>
          <w:szCs w:val="24"/>
        </w:rPr>
        <w:t xml:space="preserve"> odpojovače 6kV, 2 ks TS1</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transformátorový olej BTSI, 4t, TS1</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kondenzátorové průchodky 110kV, 3 ks, TS1</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 xml:space="preserve">náhradní transformátor 1000kVA, 1 ks, v hlavním skladu závodu </w:t>
      </w:r>
    </w:p>
    <w:p w:rsidR="001A2DF3" w:rsidRPr="006A57EC" w:rsidRDefault="001A1F00">
      <w:pPr>
        <w:pStyle w:val="a2"/>
        <w:tabs>
          <w:tab w:val="clear" w:pos="360"/>
          <w:tab w:val="num" w:pos="567"/>
        </w:tabs>
        <w:ind w:left="567" w:hanging="567"/>
        <w:rPr>
          <w:rFonts w:ascii="Arial" w:hAnsi="Arial" w:cs="Arial"/>
          <w:szCs w:val="24"/>
          <w:u w:val="single"/>
        </w:rPr>
      </w:pPr>
      <w:r w:rsidRPr="006A57EC">
        <w:rPr>
          <w:rFonts w:ascii="Arial" w:hAnsi="Arial" w:cs="Arial"/>
          <w:szCs w:val="24"/>
          <w:u w:val="single"/>
        </w:rPr>
        <w:t xml:space="preserve">seznam dopravních prostředků </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1 multikára M25 v garáži CÚ</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 xml:space="preserve">Montážní plošina </w:t>
      </w:r>
      <w:proofErr w:type="gramStart"/>
      <w:r w:rsidRPr="006A57EC">
        <w:rPr>
          <w:rFonts w:ascii="Arial" w:hAnsi="Arial" w:cs="Arial"/>
          <w:szCs w:val="24"/>
        </w:rPr>
        <w:t>Magma  13</w:t>
      </w:r>
      <w:proofErr w:type="gramEnd"/>
      <w:r w:rsidRPr="006A57EC">
        <w:rPr>
          <w:rFonts w:ascii="Arial" w:hAnsi="Arial" w:cs="Arial"/>
          <w:szCs w:val="24"/>
        </w:rPr>
        <w:t xml:space="preserve"> m na dvoře před CÚ</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 xml:space="preserve">Užitkové vozidlo </w:t>
      </w:r>
      <w:proofErr w:type="spellStart"/>
      <w:r w:rsidRPr="006A57EC">
        <w:rPr>
          <w:rFonts w:ascii="Arial" w:hAnsi="Arial" w:cs="Arial"/>
          <w:szCs w:val="24"/>
        </w:rPr>
        <w:t>pick</w:t>
      </w:r>
      <w:proofErr w:type="spellEnd"/>
      <w:r w:rsidRPr="006A57EC">
        <w:rPr>
          <w:rFonts w:ascii="Arial" w:hAnsi="Arial" w:cs="Arial"/>
          <w:szCs w:val="24"/>
        </w:rPr>
        <w:t xml:space="preserve"> up v dílně elektroúdržby</w:t>
      </w:r>
    </w:p>
    <w:p w:rsidR="001A2DF3" w:rsidRPr="006A57EC" w:rsidRDefault="001A1F00">
      <w:pPr>
        <w:pStyle w:val="odrazka1"/>
        <w:numPr>
          <w:ilvl w:val="0"/>
          <w:numId w:val="19"/>
        </w:numPr>
        <w:rPr>
          <w:rFonts w:ascii="Arial" w:hAnsi="Arial" w:cs="Arial"/>
          <w:szCs w:val="24"/>
        </w:rPr>
      </w:pPr>
      <w:r w:rsidRPr="006A57EC">
        <w:rPr>
          <w:rFonts w:ascii="Arial" w:hAnsi="Arial" w:cs="Arial"/>
          <w:szCs w:val="24"/>
        </w:rPr>
        <w:t xml:space="preserve">k dispozici jsou dále osobní a nákladní vozy cementárny. </w:t>
      </w:r>
    </w:p>
    <w:p w:rsidR="001A2DF3" w:rsidRPr="006A57EC" w:rsidRDefault="001A1F00">
      <w:pPr>
        <w:pStyle w:val="odrazka1"/>
        <w:numPr>
          <w:ilvl w:val="0"/>
          <w:numId w:val="0"/>
        </w:numPr>
        <w:ind w:left="567"/>
        <w:rPr>
          <w:rFonts w:ascii="Arial" w:hAnsi="Arial" w:cs="Arial"/>
          <w:szCs w:val="24"/>
        </w:rPr>
      </w:pPr>
      <w:r w:rsidRPr="006A57EC">
        <w:rPr>
          <w:rFonts w:ascii="Arial" w:hAnsi="Arial" w:cs="Arial"/>
          <w:szCs w:val="24"/>
        </w:rPr>
        <w:t>O použití jednotlivých dopravních prostředků operativně rozhoduje vedoucí centrální elektroúdržby nebo vedoucí směny. Postup svolávání jejich obsluhy – viz 4.3. Pohonné hmoty jsou nakupovány u čerpacích stanic a na výdejních stojanech v závodě.</w:t>
      </w:r>
    </w:p>
    <w:p w:rsidR="001A2DF3" w:rsidRPr="006A57EC" w:rsidRDefault="001A1F00">
      <w:pPr>
        <w:pStyle w:val="a2"/>
        <w:tabs>
          <w:tab w:val="clear" w:pos="360"/>
          <w:tab w:val="num" w:pos="567"/>
        </w:tabs>
        <w:ind w:left="567" w:hanging="567"/>
        <w:rPr>
          <w:rFonts w:ascii="Arial" w:hAnsi="Arial" w:cs="Arial"/>
          <w:szCs w:val="24"/>
          <w:u w:val="single"/>
        </w:rPr>
      </w:pPr>
      <w:r w:rsidRPr="006A57EC">
        <w:rPr>
          <w:rFonts w:ascii="Arial" w:hAnsi="Arial" w:cs="Arial"/>
          <w:szCs w:val="24"/>
          <w:u w:val="single"/>
        </w:rPr>
        <w:t xml:space="preserve">stravování zajišťuje společnost </w:t>
      </w:r>
      <w:proofErr w:type="spellStart"/>
      <w:r w:rsidRPr="006A57EC">
        <w:rPr>
          <w:rFonts w:ascii="Arial" w:hAnsi="Arial" w:cs="Arial"/>
          <w:szCs w:val="24"/>
          <w:u w:val="single"/>
        </w:rPr>
        <w:t>Eurest</w:t>
      </w:r>
      <w:proofErr w:type="spellEnd"/>
      <w:r w:rsidRPr="006A57EC">
        <w:rPr>
          <w:rFonts w:ascii="Arial" w:hAnsi="Arial" w:cs="Arial"/>
          <w:szCs w:val="24"/>
          <w:u w:val="single"/>
        </w:rPr>
        <w:t xml:space="preserve"> </w:t>
      </w:r>
    </w:p>
    <w:p w:rsidR="001A2DF3" w:rsidRPr="006A57EC" w:rsidRDefault="001A1F00">
      <w:pPr>
        <w:pStyle w:val="Nadpis2"/>
        <w:rPr>
          <w:rFonts w:ascii="Arial" w:hAnsi="Arial" w:cs="Arial"/>
          <w:sz w:val="24"/>
          <w:szCs w:val="24"/>
        </w:rPr>
      </w:pPr>
      <w:bookmarkStart w:id="26" w:name="_Toc61850319"/>
      <w:r w:rsidRPr="006A57EC">
        <w:rPr>
          <w:rFonts w:ascii="Arial" w:hAnsi="Arial" w:cs="Arial"/>
          <w:sz w:val="24"/>
          <w:szCs w:val="24"/>
        </w:rPr>
        <w:t>Plán evakuace</w:t>
      </w:r>
      <w:bookmarkEnd w:id="26"/>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Požární evakuační řád není zpracován, protože se nejedná o objekty, ve kterých jsou složité podmínky pro zásah.</w:t>
      </w:r>
    </w:p>
    <w:p w:rsidR="001A2DF3" w:rsidRPr="006A57EC" w:rsidRDefault="001A1F00">
      <w:pPr>
        <w:rPr>
          <w:rFonts w:ascii="Arial" w:hAnsi="Arial" w:cs="Arial"/>
          <w:szCs w:val="24"/>
        </w:rPr>
      </w:pPr>
      <w:r w:rsidRPr="006A57EC">
        <w:rPr>
          <w:rFonts w:ascii="Arial" w:hAnsi="Arial" w:cs="Arial"/>
          <w:szCs w:val="24"/>
        </w:rPr>
        <w:t xml:space="preserve">Na klíčových místech objektů je směr úniku k nouzovým východům vyznačen žlutými šipkami v zeleném poli. </w:t>
      </w:r>
    </w:p>
    <w:p w:rsidR="001A2DF3" w:rsidRPr="006A57EC" w:rsidRDefault="001A1F00">
      <w:pPr>
        <w:pStyle w:val="Nadpis2"/>
        <w:keepNext w:val="0"/>
        <w:rPr>
          <w:rFonts w:ascii="Arial" w:hAnsi="Arial" w:cs="Arial"/>
          <w:sz w:val="24"/>
          <w:szCs w:val="24"/>
        </w:rPr>
      </w:pPr>
      <w:bookmarkStart w:id="27" w:name="_Toc47939496"/>
      <w:bookmarkStart w:id="28" w:name="_Toc61850320"/>
      <w:r w:rsidRPr="006A57EC">
        <w:rPr>
          <w:rFonts w:ascii="Arial" w:hAnsi="Arial" w:cs="Arial"/>
          <w:sz w:val="24"/>
          <w:szCs w:val="24"/>
        </w:rPr>
        <w:t>Krizový štáb</w:t>
      </w:r>
      <w:bookmarkEnd w:id="27"/>
      <w:bookmarkEnd w:id="28"/>
      <w:r w:rsidRPr="006A57EC">
        <w:rPr>
          <w:rFonts w:ascii="Arial" w:hAnsi="Arial" w:cs="Arial"/>
          <w:sz w:val="24"/>
          <w:szCs w:val="24"/>
        </w:rPr>
        <w:t xml:space="preserve"> </w:t>
      </w:r>
    </w:p>
    <w:p w:rsidR="001A2DF3" w:rsidRPr="006A57EC" w:rsidRDefault="001A1F00">
      <w:pPr>
        <w:rPr>
          <w:rFonts w:ascii="Arial" w:hAnsi="Arial" w:cs="Arial"/>
          <w:szCs w:val="24"/>
        </w:rPr>
      </w:pPr>
      <w:r w:rsidRPr="006A57EC">
        <w:rPr>
          <w:rFonts w:ascii="Arial" w:hAnsi="Arial" w:cs="Arial"/>
          <w:szCs w:val="24"/>
        </w:rPr>
        <w:t xml:space="preserve">Krizový štáb je tvořen: </w:t>
      </w:r>
    </w:p>
    <w:p w:rsidR="001A2DF3" w:rsidRPr="006A57EC" w:rsidRDefault="001A1F00">
      <w:pPr>
        <w:pStyle w:val="odrazka1"/>
        <w:tabs>
          <w:tab w:val="num" w:pos="567"/>
          <w:tab w:val="left" w:pos="3686"/>
          <w:tab w:val="left" w:pos="6096"/>
        </w:tabs>
        <w:rPr>
          <w:rFonts w:ascii="Arial" w:hAnsi="Arial" w:cs="Arial"/>
          <w:szCs w:val="24"/>
        </w:rPr>
      </w:pPr>
      <w:r w:rsidRPr="006A57EC">
        <w:rPr>
          <w:rFonts w:ascii="Arial" w:hAnsi="Arial" w:cs="Arial"/>
          <w:szCs w:val="24"/>
        </w:rPr>
        <w:t>ředitel závodu Mokrá</w:t>
      </w:r>
      <w:r w:rsidRPr="006A57EC">
        <w:rPr>
          <w:rFonts w:ascii="Arial" w:hAnsi="Arial" w:cs="Arial"/>
          <w:szCs w:val="24"/>
        </w:rPr>
        <w:tab/>
      </w:r>
    </w:p>
    <w:p w:rsidR="001A2DF3" w:rsidRPr="006A57EC" w:rsidRDefault="001A1F00">
      <w:pPr>
        <w:pStyle w:val="odrazka1"/>
        <w:tabs>
          <w:tab w:val="num" w:pos="567"/>
          <w:tab w:val="left" w:pos="3686"/>
          <w:tab w:val="left" w:pos="6096"/>
        </w:tabs>
        <w:rPr>
          <w:rFonts w:ascii="Arial" w:hAnsi="Arial" w:cs="Arial"/>
          <w:szCs w:val="24"/>
        </w:rPr>
      </w:pPr>
      <w:r w:rsidRPr="006A57EC">
        <w:rPr>
          <w:rFonts w:ascii="Arial" w:hAnsi="Arial" w:cs="Arial"/>
          <w:szCs w:val="24"/>
        </w:rPr>
        <w:t>vedoucí centrální údržby</w:t>
      </w:r>
      <w:r w:rsidRPr="006A57EC">
        <w:rPr>
          <w:rFonts w:ascii="Arial" w:hAnsi="Arial" w:cs="Arial"/>
          <w:szCs w:val="24"/>
        </w:rPr>
        <w:tab/>
        <w:t xml:space="preserve"> </w:t>
      </w:r>
    </w:p>
    <w:p w:rsidR="001A2DF3" w:rsidRPr="006A57EC" w:rsidRDefault="001A1F00">
      <w:pPr>
        <w:pStyle w:val="odrazka1"/>
        <w:tabs>
          <w:tab w:val="num" w:pos="567"/>
          <w:tab w:val="left" w:pos="3686"/>
          <w:tab w:val="left" w:pos="6096"/>
        </w:tabs>
        <w:rPr>
          <w:rFonts w:ascii="Arial" w:hAnsi="Arial" w:cs="Arial"/>
          <w:szCs w:val="24"/>
        </w:rPr>
      </w:pPr>
      <w:r w:rsidRPr="006A57EC">
        <w:rPr>
          <w:rFonts w:ascii="Arial" w:hAnsi="Arial" w:cs="Arial"/>
          <w:szCs w:val="24"/>
        </w:rPr>
        <w:t xml:space="preserve">vedoucí centr. </w:t>
      </w:r>
      <w:proofErr w:type="gramStart"/>
      <w:r w:rsidRPr="006A57EC">
        <w:rPr>
          <w:rFonts w:ascii="Arial" w:hAnsi="Arial" w:cs="Arial"/>
          <w:szCs w:val="24"/>
        </w:rPr>
        <w:t>elektroúdržby</w:t>
      </w:r>
      <w:proofErr w:type="gramEnd"/>
      <w:r w:rsidRPr="006A57EC">
        <w:rPr>
          <w:rFonts w:ascii="Arial" w:hAnsi="Arial" w:cs="Arial"/>
          <w:szCs w:val="24"/>
        </w:rPr>
        <w:tab/>
      </w:r>
    </w:p>
    <w:p w:rsidR="001A2DF3" w:rsidRPr="006A57EC" w:rsidRDefault="001A2DF3">
      <w:pPr>
        <w:pStyle w:val="odrazka1"/>
        <w:numPr>
          <w:ilvl w:val="0"/>
          <w:numId w:val="0"/>
        </w:numPr>
        <w:tabs>
          <w:tab w:val="num" w:pos="567"/>
        </w:tabs>
        <w:rPr>
          <w:rFonts w:ascii="Arial" w:hAnsi="Arial" w:cs="Arial"/>
          <w:szCs w:val="24"/>
        </w:rPr>
      </w:pPr>
    </w:p>
    <w:p w:rsidR="001A2DF3" w:rsidRPr="006A57EC" w:rsidRDefault="001A1F00">
      <w:pPr>
        <w:rPr>
          <w:rFonts w:ascii="Arial" w:hAnsi="Arial" w:cs="Arial"/>
          <w:szCs w:val="24"/>
        </w:rPr>
      </w:pPr>
      <w:r w:rsidRPr="006A57EC">
        <w:rPr>
          <w:rFonts w:ascii="Arial" w:hAnsi="Arial" w:cs="Arial"/>
          <w:szCs w:val="24"/>
        </w:rPr>
        <w:t xml:space="preserve">Krizový štáb řídí odstraňování následků stavu nouze a mimořádných situací, vyhodnocuje příčiny vzniku a postup při jejich odstraňování. Závěry z jednání a vyhodnocování příčin vzniku stavu nouze jsou předávány vedení společnosti Českomoravský cement. </w:t>
      </w:r>
    </w:p>
    <w:p w:rsidR="001A2DF3" w:rsidRPr="006A57EC" w:rsidRDefault="001A1F00">
      <w:pPr>
        <w:pStyle w:val="Nadpis2"/>
        <w:keepNext w:val="0"/>
        <w:rPr>
          <w:rFonts w:ascii="Arial" w:hAnsi="Arial" w:cs="Arial"/>
          <w:sz w:val="24"/>
          <w:szCs w:val="24"/>
        </w:rPr>
      </w:pPr>
      <w:bookmarkStart w:id="29" w:name="_Toc47939497"/>
      <w:bookmarkStart w:id="30" w:name="_Toc61850321"/>
      <w:r w:rsidRPr="006A57EC">
        <w:rPr>
          <w:rFonts w:ascii="Arial" w:hAnsi="Arial" w:cs="Arial"/>
          <w:sz w:val="24"/>
          <w:szCs w:val="24"/>
        </w:rPr>
        <w:lastRenderedPageBreak/>
        <w:t>Přehled smluv</w:t>
      </w:r>
      <w:bookmarkEnd w:id="29"/>
      <w:bookmarkEnd w:id="30"/>
    </w:p>
    <w:p w:rsidR="001A2DF3" w:rsidRPr="006A57EC" w:rsidRDefault="001A1F00">
      <w:pPr>
        <w:pStyle w:val="Nadpis2"/>
        <w:keepNext w:val="0"/>
        <w:numPr>
          <w:ilvl w:val="0"/>
          <w:numId w:val="0"/>
        </w:numPr>
        <w:rPr>
          <w:rFonts w:ascii="Arial" w:hAnsi="Arial" w:cs="Arial"/>
          <w:b w:val="0"/>
          <w:sz w:val="24"/>
          <w:szCs w:val="24"/>
        </w:rPr>
      </w:pPr>
      <w:r w:rsidRPr="006A57EC">
        <w:rPr>
          <w:rFonts w:ascii="Arial" w:hAnsi="Arial" w:cs="Arial"/>
          <w:sz w:val="24"/>
          <w:szCs w:val="24"/>
        </w:rPr>
        <w:t xml:space="preserve"> </w:t>
      </w:r>
      <w:bookmarkStart w:id="31" w:name="_Toc61850322"/>
      <w:r w:rsidRPr="006A57EC">
        <w:rPr>
          <w:rFonts w:ascii="Arial" w:hAnsi="Arial" w:cs="Arial"/>
          <w:b w:val="0"/>
          <w:sz w:val="24"/>
          <w:szCs w:val="24"/>
        </w:rPr>
        <w:t>Smlouva o připojení pro oprávněného zákazníka ze sítí vysokého a velmi vysokého napětí</w:t>
      </w:r>
      <w:bookmarkEnd w:id="31"/>
    </w:p>
    <w:p w:rsidR="001A2DF3" w:rsidRPr="006A57EC" w:rsidRDefault="001A1F00">
      <w:pPr>
        <w:spacing w:after="0"/>
        <w:rPr>
          <w:rFonts w:ascii="Arial" w:hAnsi="Arial" w:cs="Arial"/>
          <w:szCs w:val="24"/>
        </w:rPr>
      </w:pPr>
      <w:r w:rsidRPr="006A57EC">
        <w:rPr>
          <w:rFonts w:ascii="Arial" w:hAnsi="Arial" w:cs="Arial"/>
          <w:szCs w:val="24"/>
        </w:rPr>
        <w:t xml:space="preserve">Smlouva o poskytnutí distribuce oprávněnému </w:t>
      </w:r>
      <w:proofErr w:type="gramStart"/>
      <w:r w:rsidRPr="006A57EC">
        <w:rPr>
          <w:rFonts w:ascii="Arial" w:hAnsi="Arial" w:cs="Arial"/>
          <w:szCs w:val="24"/>
        </w:rPr>
        <w:t xml:space="preserve">zákazníkovi – </w:t>
      </w:r>
      <w:r w:rsidR="00EF7FF5">
        <w:rPr>
          <w:rFonts w:ascii="Arial" w:hAnsi="Arial" w:cs="Arial"/>
          <w:szCs w:val="24"/>
        </w:rPr>
        <w:t>E.ON</w:t>
      </w:r>
      <w:proofErr w:type="gramEnd"/>
      <w:r w:rsidR="00EF7FF5">
        <w:rPr>
          <w:rFonts w:ascii="Arial" w:hAnsi="Arial" w:cs="Arial"/>
          <w:szCs w:val="24"/>
        </w:rPr>
        <w:t xml:space="preserve"> Distribuce</w:t>
      </w:r>
    </w:p>
    <w:p w:rsidR="00EF7FF5" w:rsidRDefault="00EF7FF5">
      <w:pPr>
        <w:spacing w:after="0"/>
        <w:rPr>
          <w:rFonts w:ascii="Arial" w:hAnsi="Arial" w:cs="Arial"/>
          <w:szCs w:val="24"/>
        </w:rPr>
      </w:pPr>
      <w:r>
        <w:rPr>
          <w:rFonts w:ascii="Arial" w:hAnsi="Arial" w:cs="Arial"/>
          <w:szCs w:val="24"/>
        </w:rPr>
        <w:t xml:space="preserve">Rámcové smlouvy na dodávky silové elektřiny  ( </w:t>
      </w:r>
      <w:proofErr w:type="spellStart"/>
      <w:r>
        <w:rPr>
          <w:rFonts w:ascii="Arial" w:hAnsi="Arial" w:cs="Arial"/>
          <w:szCs w:val="24"/>
        </w:rPr>
        <w:t>RWE,a.</w:t>
      </w:r>
      <w:proofErr w:type="gramStart"/>
      <w:r>
        <w:rPr>
          <w:rFonts w:ascii="Arial" w:hAnsi="Arial" w:cs="Arial"/>
          <w:szCs w:val="24"/>
        </w:rPr>
        <w:t>s</w:t>
      </w:r>
      <w:proofErr w:type="spellEnd"/>
      <w:r>
        <w:rPr>
          <w:rFonts w:ascii="Arial" w:hAnsi="Arial" w:cs="Arial"/>
          <w:szCs w:val="24"/>
        </w:rPr>
        <w:t>., E.ON</w:t>
      </w:r>
      <w:proofErr w:type="gramEnd"/>
      <w:r>
        <w:rPr>
          <w:rFonts w:ascii="Arial" w:hAnsi="Arial" w:cs="Arial"/>
          <w:szCs w:val="24"/>
        </w:rPr>
        <w:t xml:space="preserve"> energie , </w:t>
      </w:r>
      <w:proofErr w:type="spellStart"/>
      <w:r>
        <w:rPr>
          <w:rFonts w:ascii="Arial" w:hAnsi="Arial" w:cs="Arial"/>
          <w:szCs w:val="24"/>
        </w:rPr>
        <w:t>Alpiq</w:t>
      </w:r>
      <w:proofErr w:type="spellEnd"/>
      <w:r>
        <w:rPr>
          <w:rFonts w:ascii="Arial" w:hAnsi="Arial" w:cs="Arial"/>
          <w:szCs w:val="24"/>
        </w:rPr>
        <w:t xml:space="preserve"> , </w:t>
      </w:r>
      <w:proofErr w:type="spellStart"/>
      <w:r>
        <w:rPr>
          <w:rFonts w:ascii="Arial" w:hAnsi="Arial" w:cs="Arial"/>
          <w:szCs w:val="24"/>
        </w:rPr>
        <w:t>ČEZ,a.s</w:t>
      </w:r>
      <w:proofErr w:type="spellEnd"/>
      <w:r>
        <w:rPr>
          <w:rFonts w:ascii="Arial" w:hAnsi="Arial" w:cs="Arial"/>
          <w:szCs w:val="24"/>
        </w:rPr>
        <w:t>.,)</w:t>
      </w:r>
    </w:p>
    <w:p w:rsidR="001A2DF3" w:rsidRDefault="001A1F00">
      <w:pPr>
        <w:spacing w:after="0"/>
        <w:rPr>
          <w:rFonts w:ascii="Arial" w:hAnsi="Arial" w:cs="Arial"/>
          <w:szCs w:val="24"/>
        </w:rPr>
      </w:pPr>
      <w:r w:rsidRPr="006A57EC">
        <w:rPr>
          <w:rFonts w:ascii="Arial" w:hAnsi="Arial" w:cs="Arial"/>
          <w:szCs w:val="24"/>
        </w:rPr>
        <w:t xml:space="preserve">Smlouvy o dodávce elektřiny koncovým zákazníkům – viz 1.3. </w:t>
      </w:r>
    </w:p>
    <w:p w:rsidR="001A2DF3" w:rsidRPr="006A57EC" w:rsidRDefault="001A1F00">
      <w:pPr>
        <w:spacing w:after="0"/>
        <w:rPr>
          <w:rFonts w:ascii="Arial" w:hAnsi="Arial" w:cs="Arial"/>
          <w:szCs w:val="24"/>
        </w:rPr>
      </w:pPr>
      <w:r w:rsidRPr="006A57EC">
        <w:rPr>
          <w:rFonts w:ascii="Arial" w:hAnsi="Arial" w:cs="Arial"/>
          <w:szCs w:val="24"/>
        </w:rPr>
        <w:t xml:space="preserve">Smlouvy na dodávku náhradních dílů a ostatních služeb jsou uzavírány operativně dle okamžitých potřeb. </w:t>
      </w:r>
    </w:p>
    <w:p w:rsidR="001A2DF3" w:rsidRPr="006A57EC" w:rsidRDefault="001A2DF3">
      <w:pPr>
        <w:rPr>
          <w:rFonts w:ascii="Arial" w:hAnsi="Arial" w:cs="Arial"/>
          <w:szCs w:val="24"/>
        </w:rPr>
      </w:pPr>
    </w:p>
    <w:p w:rsidR="001A2DF3" w:rsidRPr="006A57EC" w:rsidRDefault="001A1F00">
      <w:pPr>
        <w:pStyle w:val="Nadpis1"/>
        <w:rPr>
          <w:rFonts w:ascii="Arial" w:hAnsi="Arial" w:cs="Arial"/>
          <w:sz w:val="24"/>
          <w:szCs w:val="24"/>
        </w:rPr>
      </w:pPr>
      <w:bookmarkStart w:id="32" w:name="_Toc47939498"/>
      <w:bookmarkStart w:id="33" w:name="_Toc61850323"/>
      <w:r w:rsidRPr="006A57EC">
        <w:rPr>
          <w:rFonts w:ascii="Arial" w:hAnsi="Arial" w:cs="Arial"/>
          <w:sz w:val="24"/>
          <w:szCs w:val="24"/>
        </w:rPr>
        <w:lastRenderedPageBreak/>
        <w:t>Formální náležitosti havarijních plánů</w:t>
      </w:r>
      <w:bookmarkEnd w:id="32"/>
      <w:bookmarkEnd w:id="33"/>
      <w:r w:rsidRPr="006A57EC">
        <w:rPr>
          <w:rFonts w:ascii="Arial" w:hAnsi="Arial" w:cs="Arial"/>
          <w:sz w:val="24"/>
          <w:szCs w:val="24"/>
        </w:rPr>
        <w:t xml:space="preserve"> </w:t>
      </w:r>
    </w:p>
    <w:p w:rsidR="001A2DF3" w:rsidRPr="006A57EC" w:rsidRDefault="001A1F00">
      <w:pPr>
        <w:pStyle w:val="Nadpis2"/>
        <w:keepNext w:val="0"/>
        <w:rPr>
          <w:rFonts w:ascii="Arial" w:hAnsi="Arial" w:cs="Arial"/>
          <w:sz w:val="24"/>
          <w:szCs w:val="24"/>
        </w:rPr>
      </w:pPr>
      <w:bookmarkStart w:id="34" w:name="_Toc47939499"/>
      <w:bookmarkStart w:id="35" w:name="_Toc61850324"/>
      <w:r w:rsidRPr="006A57EC">
        <w:rPr>
          <w:rFonts w:ascii="Arial" w:hAnsi="Arial" w:cs="Arial"/>
          <w:sz w:val="24"/>
          <w:szCs w:val="24"/>
        </w:rPr>
        <w:t>Krycí list</w:t>
      </w:r>
      <w:bookmarkEnd w:id="34"/>
      <w:bookmarkEnd w:id="35"/>
      <w:r w:rsidRPr="006A57EC">
        <w:rPr>
          <w:rFonts w:ascii="Arial" w:hAnsi="Arial" w:cs="Arial"/>
          <w:sz w:val="24"/>
          <w:szCs w:val="24"/>
        </w:rPr>
        <w:t xml:space="preserve"> </w:t>
      </w:r>
    </w:p>
    <w:p w:rsidR="001A2DF3" w:rsidRPr="006A57EC" w:rsidRDefault="001A1F00">
      <w:pPr>
        <w:pStyle w:val="odrazka1"/>
        <w:rPr>
          <w:rFonts w:ascii="Arial" w:hAnsi="Arial" w:cs="Arial"/>
          <w:szCs w:val="24"/>
        </w:rPr>
      </w:pPr>
      <w:r w:rsidRPr="006A57EC">
        <w:rPr>
          <w:rFonts w:ascii="Arial" w:hAnsi="Arial" w:cs="Arial"/>
          <w:szCs w:val="24"/>
        </w:rPr>
        <w:t xml:space="preserve">Držitel licence: </w:t>
      </w:r>
      <w:r w:rsidRPr="006A57EC">
        <w:rPr>
          <w:rFonts w:ascii="Arial" w:hAnsi="Arial" w:cs="Arial"/>
          <w:szCs w:val="24"/>
        </w:rPr>
        <w:tab/>
      </w:r>
      <w:r w:rsidRPr="006A57EC">
        <w:rPr>
          <w:rFonts w:ascii="Arial" w:hAnsi="Arial" w:cs="Arial"/>
          <w:szCs w:val="24"/>
        </w:rPr>
        <w:tab/>
      </w:r>
      <w:r w:rsidRPr="006A57EC">
        <w:rPr>
          <w:rFonts w:ascii="Arial" w:hAnsi="Arial" w:cs="Arial"/>
          <w:szCs w:val="24"/>
        </w:rPr>
        <w:tab/>
      </w:r>
      <w:r w:rsidR="00D4009C">
        <w:rPr>
          <w:rFonts w:ascii="Arial" w:hAnsi="Arial" w:cs="Arial"/>
          <w:szCs w:val="24"/>
        </w:rPr>
        <w:tab/>
      </w:r>
      <w:r w:rsidR="00D4009C">
        <w:rPr>
          <w:rFonts w:ascii="Arial" w:hAnsi="Arial" w:cs="Arial"/>
          <w:szCs w:val="24"/>
        </w:rPr>
        <w:tab/>
      </w:r>
      <w:r w:rsidRPr="006A57EC">
        <w:rPr>
          <w:rFonts w:ascii="Arial" w:hAnsi="Arial" w:cs="Arial"/>
          <w:szCs w:val="24"/>
        </w:rPr>
        <w:t>Českomoravský</w:t>
      </w:r>
      <w:r w:rsidR="00D4009C">
        <w:rPr>
          <w:rFonts w:ascii="Arial" w:hAnsi="Arial" w:cs="Arial"/>
          <w:szCs w:val="24"/>
        </w:rPr>
        <w:t xml:space="preserve"> </w:t>
      </w:r>
      <w:r w:rsidRPr="006A57EC">
        <w:rPr>
          <w:rFonts w:ascii="Arial" w:hAnsi="Arial" w:cs="Arial"/>
          <w:szCs w:val="24"/>
        </w:rPr>
        <w:t>cement,</w:t>
      </w:r>
      <w:r w:rsidR="00D4009C">
        <w:rPr>
          <w:rFonts w:ascii="Arial" w:hAnsi="Arial" w:cs="Arial"/>
          <w:szCs w:val="24"/>
        </w:rPr>
        <w:t xml:space="preserve"> </w:t>
      </w:r>
      <w:r w:rsidRPr="006A57EC">
        <w:rPr>
          <w:rFonts w:ascii="Arial" w:hAnsi="Arial" w:cs="Arial"/>
          <w:szCs w:val="24"/>
        </w:rPr>
        <w:t xml:space="preserve">a.s.  </w:t>
      </w:r>
    </w:p>
    <w:p w:rsidR="001A2DF3" w:rsidRPr="006A57EC" w:rsidRDefault="001A1F00">
      <w:pPr>
        <w:pStyle w:val="odrazka1"/>
        <w:tabs>
          <w:tab w:val="left" w:pos="4962"/>
        </w:tabs>
        <w:rPr>
          <w:rFonts w:ascii="Arial" w:hAnsi="Arial" w:cs="Arial"/>
          <w:szCs w:val="24"/>
        </w:rPr>
      </w:pPr>
      <w:r w:rsidRPr="006A57EC">
        <w:rPr>
          <w:rFonts w:ascii="Arial" w:hAnsi="Arial" w:cs="Arial"/>
          <w:szCs w:val="24"/>
        </w:rPr>
        <w:t xml:space="preserve">Objekt: </w:t>
      </w:r>
      <w:r w:rsidRPr="006A57EC">
        <w:rPr>
          <w:rFonts w:ascii="Arial" w:hAnsi="Arial" w:cs="Arial"/>
          <w:szCs w:val="24"/>
        </w:rPr>
        <w:tab/>
        <w:t xml:space="preserve">cementárna Mokrá </w:t>
      </w:r>
    </w:p>
    <w:p w:rsidR="001A2DF3" w:rsidRPr="006A57EC" w:rsidRDefault="001A1F00">
      <w:pPr>
        <w:pStyle w:val="odrazka1"/>
        <w:tabs>
          <w:tab w:val="left" w:pos="4962"/>
        </w:tabs>
        <w:jc w:val="left"/>
        <w:rPr>
          <w:rFonts w:ascii="Arial" w:hAnsi="Arial" w:cs="Arial"/>
          <w:szCs w:val="24"/>
        </w:rPr>
      </w:pPr>
      <w:r w:rsidRPr="006A57EC">
        <w:rPr>
          <w:rFonts w:ascii="Arial" w:hAnsi="Arial" w:cs="Arial"/>
          <w:szCs w:val="24"/>
        </w:rPr>
        <w:t>Datum vypracování havarijního</w:t>
      </w:r>
      <w:r w:rsidRPr="006A57EC">
        <w:rPr>
          <w:rFonts w:ascii="Arial" w:hAnsi="Arial" w:cs="Arial"/>
          <w:szCs w:val="24"/>
        </w:rPr>
        <w:br/>
        <w:t xml:space="preserve">plánu a jeho schválení: </w:t>
      </w:r>
      <w:r w:rsidRPr="006A57EC">
        <w:rPr>
          <w:rFonts w:ascii="Arial" w:hAnsi="Arial" w:cs="Arial"/>
          <w:szCs w:val="24"/>
        </w:rPr>
        <w:tab/>
        <w:t xml:space="preserve">listopad 2003 </w:t>
      </w:r>
    </w:p>
    <w:p w:rsidR="001A2DF3" w:rsidRPr="006A57EC" w:rsidRDefault="001A1F00">
      <w:pPr>
        <w:pStyle w:val="odrazka1"/>
        <w:tabs>
          <w:tab w:val="left" w:pos="4962"/>
        </w:tabs>
        <w:jc w:val="left"/>
        <w:rPr>
          <w:rFonts w:ascii="Arial" w:hAnsi="Arial" w:cs="Arial"/>
          <w:szCs w:val="24"/>
        </w:rPr>
      </w:pPr>
      <w:r w:rsidRPr="006A57EC">
        <w:rPr>
          <w:rFonts w:ascii="Arial" w:hAnsi="Arial" w:cs="Arial"/>
          <w:szCs w:val="24"/>
        </w:rPr>
        <w:t xml:space="preserve">Datum nabytí účinnosti: </w:t>
      </w:r>
      <w:r w:rsidRPr="006A57EC">
        <w:rPr>
          <w:rFonts w:ascii="Arial" w:hAnsi="Arial" w:cs="Arial"/>
          <w:szCs w:val="24"/>
        </w:rPr>
        <w:tab/>
        <w:t>listopad 2003</w:t>
      </w:r>
    </w:p>
    <w:p w:rsidR="001A2DF3" w:rsidRPr="006A57EC" w:rsidRDefault="001A1F00">
      <w:pPr>
        <w:pStyle w:val="odrazka1"/>
        <w:tabs>
          <w:tab w:val="left" w:pos="4962"/>
        </w:tabs>
        <w:jc w:val="left"/>
        <w:rPr>
          <w:rFonts w:ascii="Arial" w:hAnsi="Arial" w:cs="Arial"/>
          <w:szCs w:val="24"/>
        </w:rPr>
      </w:pPr>
      <w:r w:rsidRPr="006A57EC">
        <w:rPr>
          <w:rFonts w:ascii="Arial" w:hAnsi="Arial" w:cs="Arial"/>
          <w:szCs w:val="24"/>
        </w:rPr>
        <w:t xml:space="preserve">Datum platnosti: </w:t>
      </w:r>
      <w:r w:rsidRPr="006A57EC">
        <w:rPr>
          <w:rFonts w:ascii="Arial" w:hAnsi="Arial" w:cs="Arial"/>
          <w:szCs w:val="24"/>
        </w:rPr>
        <w:tab/>
        <w:t>listopad 2004</w:t>
      </w:r>
    </w:p>
    <w:p w:rsidR="001A2DF3" w:rsidRPr="006A57EC" w:rsidRDefault="001A1F00">
      <w:pPr>
        <w:pStyle w:val="odrazka1"/>
        <w:tabs>
          <w:tab w:val="left" w:pos="4962"/>
        </w:tabs>
        <w:jc w:val="left"/>
        <w:rPr>
          <w:rFonts w:ascii="Arial" w:hAnsi="Arial" w:cs="Arial"/>
          <w:szCs w:val="24"/>
        </w:rPr>
      </w:pPr>
      <w:r w:rsidRPr="006A57EC">
        <w:rPr>
          <w:rFonts w:ascii="Arial" w:hAnsi="Arial" w:cs="Arial"/>
          <w:szCs w:val="24"/>
        </w:rPr>
        <w:t xml:space="preserve">Osoba zpracovatele: </w:t>
      </w:r>
      <w:r w:rsidRPr="006A57EC">
        <w:rPr>
          <w:rFonts w:ascii="Arial" w:hAnsi="Arial" w:cs="Arial"/>
          <w:szCs w:val="24"/>
        </w:rPr>
        <w:tab/>
        <w:t xml:space="preserve">EGÚ Praha </w:t>
      </w:r>
      <w:proofErr w:type="spellStart"/>
      <w:r w:rsidRPr="006A57EC">
        <w:rPr>
          <w:rFonts w:ascii="Arial" w:hAnsi="Arial" w:cs="Arial"/>
          <w:szCs w:val="24"/>
        </w:rPr>
        <w:t>Engineering</w:t>
      </w:r>
      <w:proofErr w:type="spellEnd"/>
      <w:r w:rsidRPr="006A57EC">
        <w:rPr>
          <w:rFonts w:ascii="Arial" w:hAnsi="Arial" w:cs="Arial"/>
          <w:szCs w:val="24"/>
        </w:rPr>
        <w:t>, a.s.</w:t>
      </w:r>
      <w:r w:rsidRPr="006A57EC">
        <w:rPr>
          <w:rFonts w:ascii="Arial" w:hAnsi="Arial" w:cs="Arial"/>
          <w:szCs w:val="24"/>
        </w:rPr>
        <w:br/>
      </w:r>
      <w:r w:rsidRPr="006A57EC">
        <w:rPr>
          <w:rFonts w:ascii="Arial" w:hAnsi="Arial" w:cs="Arial"/>
          <w:szCs w:val="24"/>
        </w:rPr>
        <w:tab/>
        <w:t>Ing. Jiří Krupka</w:t>
      </w:r>
      <w:r w:rsidRPr="006A57EC">
        <w:rPr>
          <w:rFonts w:ascii="Arial" w:hAnsi="Arial" w:cs="Arial"/>
          <w:szCs w:val="24"/>
        </w:rPr>
        <w:br/>
      </w:r>
      <w:r w:rsidRPr="006A57EC">
        <w:rPr>
          <w:rFonts w:ascii="Arial" w:hAnsi="Arial" w:cs="Arial"/>
          <w:szCs w:val="24"/>
        </w:rPr>
        <w:tab/>
        <w:t xml:space="preserve">Ing. Radoslav </w:t>
      </w:r>
      <w:proofErr w:type="spellStart"/>
      <w:r w:rsidRPr="006A57EC">
        <w:rPr>
          <w:rFonts w:ascii="Arial" w:hAnsi="Arial" w:cs="Arial"/>
          <w:szCs w:val="24"/>
        </w:rPr>
        <w:t>Mulik</w:t>
      </w:r>
      <w:proofErr w:type="spellEnd"/>
      <w:r w:rsidRPr="006A57EC">
        <w:rPr>
          <w:rFonts w:ascii="Arial" w:hAnsi="Arial" w:cs="Arial"/>
          <w:szCs w:val="24"/>
        </w:rPr>
        <w:t xml:space="preserve"> </w:t>
      </w:r>
    </w:p>
    <w:p w:rsidR="001A2DF3" w:rsidRPr="006A57EC" w:rsidRDefault="001A1F00">
      <w:pPr>
        <w:pStyle w:val="odrazka1"/>
        <w:rPr>
          <w:rFonts w:ascii="Arial" w:hAnsi="Arial" w:cs="Arial"/>
          <w:szCs w:val="24"/>
        </w:rPr>
      </w:pPr>
      <w:r w:rsidRPr="006A57EC">
        <w:rPr>
          <w:rFonts w:ascii="Arial" w:hAnsi="Arial" w:cs="Arial"/>
          <w:szCs w:val="24"/>
        </w:rPr>
        <w:t xml:space="preserve">Osoba odpovědná za držitele licence: </w:t>
      </w:r>
      <w:r w:rsidRPr="006A57EC">
        <w:rPr>
          <w:rFonts w:ascii="Arial" w:hAnsi="Arial" w:cs="Arial"/>
          <w:szCs w:val="24"/>
        </w:rPr>
        <w:tab/>
        <w:t>vedoucí centrální elektroúdržby</w:t>
      </w:r>
    </w:p>
    <w:p w:rsidR="001A2DF3" w:rsidRPr="006A57EC" w:rsidRDefault="001A1F00">
      <w:pPr>
        <w:pStyle w:val="odrazka1"/>
        <w:rPr>
          <w:rFonts w:ascii="Arial" w:hAnsi="Arial" w:cs="Arial"/>
          <w:szCs w:val="24"/>
        </w:rPr>
      </w:pPr>
      <w:r w:rsidRPr="006A57EC">
        <w:rPr>
          <w:rFonts w:ascii="Arial" w:hAnsi="Arial" w:cs="Arial"/>
          <w:szCs w:val="24"/>
        </w:rPr>
        <w:t xml:space="preserve">Osoba schvalující havarijní plán: </w:t>
      </w:r>
      <w:r w:rsidRPr="006A57EC">
        <w:rPr>
          <w:rFonts w:ascii="Arial" w:hAnsi="Arial" w:cs="Arial"/>
          <w:szCs w:val="24"/>
        </w:rPr>
        <w:tab/>
        <w:t xml:space="preserve">            ředitel závodu Mokrá</w:t>
      </w:r>
    </w:p>
    <w:p w:rsidR="001A2DF3" w:rsidRPr="006A57EC" w:rsidRDefault="001A1F00">
      <w:pPr>
        <w:pStyle w:val="odrazka1"/>
        <w:tabs>
          <w:tab w:val="left" w:pos="5245"/>
        </w:tabs>
        <w:jc w:val="left"/>
        <w:rPr>
          <w:rFonts w:ascii="Arial" w:hAnsi="Arial" w:cs="Arial"/>
          <w:szCs w:val="24"/>
        </w:rPr>
      </w:pPr>
      <w:r w:rsidRPr="006A57EC">
        <w:rPr>
          <w:rFonts w:ascii="Arial" w:hAnsi="Arial" w:cs="Arial"/>
          <w:szCs w:val="24"/>
        </w:rPr>
        <w:t xml:space="preserve">Podpisy uvedených osob: </w:t>
      </w:r>
    </w:p>
    <w:p w:rsidR="001A2DF3" w:rsidRPr="006A57EC" w:rsidRDefault="001A1F00">
      <w:pPr>
        <w:tabs>
          <w:tab w:val="left" w:pos="3119"/>
        </w:tabs>
        <w:ind w:left="567"/>
        <w:rPr>
          <w:rFonts w:ascii="Arial" w:hAnsi="Arial" w:cs="Arial"/>
          <w:szCs w:val="24"/>
        </w:rPr>
      </w:pPr>
      <w:r w:rsidRPr="006A57EC">
        <w:rPr>
          <w:rFonts w:ascii="Arial" w:hAnsi="Arial" w:cs="Arial"/>
          <w:szCs w:val="24"/>
        </w:rPr>
        <w:t xml:space="preserve">Ing. J. Krupka </w:t>
      </w:r>
      <w:r w:rsidRPr="006A57EC">
        <w:rPr>
          <w:rFonts w:ascii="Arial" w:hAnsi="Arial" w:cs="Arial"/>
          <w:szCs w:val="24"/>
        </w:rPr>
        <w:tab/>
      </w:r>
      <w:r w:rsidRPr="006A57EC">
        <w:rPr>
          <w:rFonts w:ascii="Arial" w:hAnsi="Arial" w:cs="Arial"/>
          <w:szCs w:val="24"/>
        </w:rPr>
        <w:tab/>
      </w:r>
      <w:r w:rsidRPr="006A57EC">
        <w:rPr>
          <w:rFonts w:ascii="Arial" w:hAnsi="Arial" w:cs="Arial"/>
          <w:szCs w:val="24"/>
        </w:rPr>
        <w:tab/>
        <w:t>…………………………….</w:t>
      </w:r>
    </w:p>
    <w:p w:rsidR="001A2DF3" w:rsidRPr="006A57EC" w:rsidRDefault="001A1F00">
      <w:pPr>
        <w:tabs>
          <w:tab w:val="left" w:pos="3119"/>
        </w:tabs>
        <w:ind w:left="567"/>
        <w:rPr>
          <w:rFonts w:ascii="Arial" w:hAnsi="Arial" w:cs="Arial"/>
          <w:szCs w:val="24"/>
        </w:rPr>
      </w:pPr>
      <w:r w:rsidRPr="006A57EC">
        <w:rPr>
          <w:rFonts w:ascii="Arial" w:hAnsi="Arial" w:cs="Arial"/>
          <w:szCs w:val="24"/>
        </w:rPr>
        <w:t xml:space="preserve">Ing. R. </w:t>
      </w:r>
      <w:proofErr w:type="spellStart"/>
      <w:r w:rsidRPr="006A57EC">
        <w:rPr>
          <w:rFonts w:ascii="Arial" w:hAnsi="Arial" w:cs="Arial"/>
          <w:szCs w:val="24"/>
        </w:rPr>
        <w:t>Mulik</w:t>
      </w:r>
      <w:proofErr w:type="spellEnd"/>
      <w:r w:rsidRPr="006A57EC">
        <w:rPr>
          <w:rFonts w:ascii="Arial" w:hAnsi="Arial" w:cs="Arial"/>
          <w:szCs w:val="24"/>
        </w:rPr>
        <w:tab/>
      </w:r>
      <w:r w:rsidRPr="006A57EC">
        <w:rPr>
          <w:rFonts w:ascii="Arial" w:hAnsi="Arial" w:cs="Arial"/>
          <w:szCs w:val="24"/>
        </w:rPr>
        <w:tab/>
      </w:r>
      <w:r w:rsidRPr="006A57EC">
        <w:rPr>
          <w:rFonts w:ascii="Arial" w:hAnsi="Arial" w:cs="Arial"/>
          <w:szCs w:val="24"/>
        </w:rPr>
        <w:tab/>
        <w:t>…………………………….</w:t>
      </w:r>
    </w:p>
    <w:p w:rsidR="001A2DF3" w:rsidRPr="006A57EC" w:rsidRDefault="001A1F00">
      <w:pPr>
        <w:pStyle w:val="odrazka1"/>
        <w:numPr>
          <w:ilvl w:val="0"/>
          <w:numId w:val="0"/>
        </w:numPr>
        <w:ind w:firstLine="567"/>
        <w:rPr>
          <w:rFonts w:ascii="Arial" w:hAnsi="Arial" w:cs="Arial"/>
          <w:szCs w:val="24"/>
        </w:rPr>
      </w:pPr>
      <w:r w:rsidRPr="006A57EC">
        <w:rPr>
          <w:rFonts w:ascii="Arial" w:hAnsi="Arial" w:cs="Arial"/>
          <w:szCs w:val="24"/>
        </w:rPr>
        <w:t>vedoucí centrální elektroúdržby</w:t>
      </w:r>
      <w:r w:rsidRPr="006A57EC">
        <w:rPr>
          <w:rFonts w:ascii="Arial" w:hAnsi="Arial" w:cs="Arial"/>
          <w:szCs w:val="24"/>
        </w:rPr>
        <w:tab/>
        <w:t>…………………………….</w:t>
      </w:r>
    </w:p>
    <w:p w:rsidR="001A2DF3" w:rsidRPr="006A57EC" w:rsidRDefault="001A1F00">
      <w:pPr>
        <w:tabs>
          <w:tab w:val="left" w:pos="3119"/>
        </w:tabs>
        <w:ind w:left="567"/>
        <w:rPr>
          <w:rFonts w:ascii="Arial" w:hAnsi="Arial" w:cs="Arial"/>
          <w:szCs w:val="24"/>
        </w:rPr>
      </w:pPr>
      <w:r w:rsidRPr="006A57EC">
        <w:rPr>
          <w:rFonts w:ascii="Arial" w:hAnsi="Arial" w:cs="Arial"/>
          <w:szCs w:val="24"/>
        </w:rPr>
        <w:t xml:space="preserve">ředitel závodu Mokrá </w:t>
      </w:r>
      <w:r w:rsidRPr="006A57EC">
        <w:rPr>
          <w:rFonts w:ascii="Arial" w:hAnsi="Arial" w:cs="Arial"/>
          <w:szCs w:val="24"/>
        </w:rPr>
        <w:tab/>
      </w:r>
      <w:r w:rsidRPr="006A57EC">
        <w:rPr>
          <w:rFonts w:ascii="Arial" w:hAnsi="Arial" w:cs="Arial"/>
          <w:szCs w:val="24"/>
        </w:rPr>
        <w:tab/>
      </w:r>
      <w:r w:rsidRPr="006A57EC">
        <w:rPr>
          <w:rFonts w:ascii="Arial" w:hAnsi="Arial" w:cs="Arial"/>
          <w:szCs w:val="24"/>
        </w:rPr>
        <w:tab/>
        <w:t>…………………………….</w:t>
      </w:r>
    </w:p>
    <w:p w:rsidR="001A2DF3" w:rsidRPr="006A57EC" w:rsidRDefault="001A1F00">
      <w:pPr>
        <w:pStyle w:val="Nadpis2"/>
        <w:keepNext w:val="0"/>
        <w:rPr>
          <w:rFonts w:ascii="Arial" w:hAnsi="Arial" w:cs="Arial"/>
          <w:sz w:val="24"/>
          <w:szCs w:val="24"/>
        </w:rPr>
      </w:pPr>
      <w:bookmarkStart w:id="36" w:name="_Toc47939500"/>
      <w:bookmarkStart w:id="37" w:name="_Toc61850325"/>
      <w:r w:rsidRPr="006A57EC">
        <w:rPr>
          <w:rFonts w:ascii="Arial" w:hAnsi="Arial" w:cs="Arial"/>
          <w:sz w:val="24"/>
          <w:szCs w:val="24"/>
        </w:rPr>
        <w:t>Seznam dokumentů, tvořících havarijní plán</w:t>
      </w:r>
      <w:bookmarkEnd w:id="36"/>
      <w:bookmarkEnd w:id="37"/>
      <w:r w:rsidRPr="006A57EC">
        <w:rPr>
          <w:rFonts w:ascii="Arial" w:hAnsi="Arial" w:cs="Arial"/>
          <w:sz w:val="24"/>
          <w:szCs w:val="24"/>
        </w:rPr>
        <w:t xml:space="preserve"> </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Hlavní dokument</w:t>
      </w:r>
    </w:p>
    <w:p w:rsidR="001A2DF3" w:rsidRPr="006A57EC" w:rsidRDefault="001A1F00">
      <w:pPr>
        <w:pStyle w:val="odrazka1"/>
        <w:tabs>
          <w:tab w:val="clear" w:pos="360"/>
          <w:tab w:val="num" w:pos="567"/>
        </w:tabs>
        <w:ind w:left="567" w:hanging="567"/>
        <w:rPr>
          <w:rFonts w:ascii="Arial" w:hAnsi="Arial" w:cs="Arial"/>
          <w:szCs w:val="24"/>
        </w:rPr>
      </w:pPr>
      <w:r w:rsidRPr="006A57EC">
        <w:rPr>
          <w:rFonts w:ascii="Arial" w:hAnsi="Arial" w:cs="Arial"/>
          <w:szCs w:val="24"/>
        </w:rPr>
        <w:t>Seznam Příloh (1-11)</w:t>
      </w: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2DF3">
      <w:pPr>
        <w:rPr>
          <w:rFonts w:ascii="Arial" w:hAnsi="Arial" w:cs="Arial"/>
          <w:szCs w:val="24"/>
        </w:rPr>
      </w:pPr>
    </w:p>
    <w:p w:rsidR="001A2DF3" w:rsidRPr="006A57EC" w:rsidRDefault="001A1F00">
      <w:pPr>
        <w:pStyle w:val="Nadpis1"/>
        <w:numPr>
          <w:ilvl w:val="0"/>
          <w:numId w:val="0"/>
        </w:numPr>
        <w:rPr>
          <w:rFonts w:ascii="Arial" w:hAnsi="Arial" w:cs="Arial"/>
          <w:sz w:val="24"/>
          <w:szCs w:val="24"/>
        </w:rPr>
      </w:pPr>
      <w:bookmarkStart w:id="38" w:name="_Toc61850326"/>
      <w:r w:rsidRPr="006A57EC">
        <w:rPr>
          <w:rFonts w:ascii="Arial" w:hAnsi="Arial" w:cs="Arial"/>
          <w:sz w:val="24"/>
          <w:szCs w:val="24"/>
        </w:rPr>
        <w:lastRenderedPageBreak/>
        <w:t>Seznam příloh pro Havarijní plán LDS Mokrá</w:t>
      </w:r>
      <w:bookmarkEnd w:id="38"/>
    </w:p>
    <w:p w:rsidR="001A2DF3" w:rsidRPr="006A57EC" w:rsidRDefault="001A2DF3">
      <w:pPr>
        <w:rPr>
          <w:rFonts w:ascii="Arial" w:hAnsi="Arial" w:cs="Arial"/>
          <w:szCs w:val="24"/>
        </w:rPr>
      </w:pPr>
    </w:p>
    <w:p w:rsidR="001A2DF3" w:rsidRPr="006A57EC" w:rsidRDefault="001A1F00">
      <w:pPr>
        <w:rPr>
          <w:rFonts w:ascii="Arial" w:hAnsi="Arial" w:cs="Arial"/>
          <w:szCs w:val="24"/>
        </w:rPr>
      </w:pPr>
      <w:r w:rsidRPr="006A57EC">
        <w:rPr>
          <w:rFonts w:ascii="Arial" w:hAnsi="Arial" w:cs="Arial"/>
          <w:szCs w:val="24"/>
        </w:rPr>
        <w:t>Příloha 1</w:t>
      </w:r>
      <w:r w:rsidRPr="006A57EC">
        <w:rPr>
          <w:rFonts w:ascii="Arial" w:hAnsi="Arial" w:cs="Arial"/>
          <w:szCs w:val="24"/>
        </w:rPr>
        <w:tab/>
        <w:t>Schéma LDS Mokrá</w:t>
      </w:r>
    </w:p>
    <w:p w:rsidR="001A2DF3" w:rsidRPr="006A57EC" w:rsidRDefault="001A1F00">
      <w:pPr>
        <w:rPr>
          <w:rFonts w:ascii="Arial" w:hAnsi="Arial" w:cs="Arial"/>
          <w:szCs w:val="24"/>
        </w:rPr>
      </w:pPr>
      <w:r w:rsidRPr="006A57EC">
        <w:rPr>
          <w:rFonts w:ascii="Arial" w:hAnsi="Arial" w:cs="Arial"/>
          <w:szCs w:val="24"/>
        </w:rPr>
        <w:t xml:space="preserve">            2</w:t>
      </w:r>
      <w:r w:rsidRPr="006A57EC">
        <w:rPr>
          <w:rFonts w:ascii="Arial" w:hAnsi="Arial" w:cs="Arial"/>
          <w:szCs w:val="24"/>
        </w:rPr>
        <w:tab/>
        <w:t>Situační plán „Areál Mokrá“</w:t>
      </w:r>
    </w:p>
    <w:p w:rsidR="001A2DF3" w:rsidRPr="006A57EC" w:rsidRDefault="001A1F00">
      <w:pPr>
        <w:rPr>
          <w:rFonts w:ascii="Arial" w:hAnsi="Arial" w:cs="Arial"/>
          <w:szCs w:val="24"/>
        </w:rPr>
      </w:pPr>
      <w:r w:rsidRPr="006A57EC">
        <w:rPr>
          <w:rFonts w:ascii="Arial" w:hAnsi="Arial" w:cs="Arial"/>
          <w:szCs w:val="24"/>
        </w:rPr>
        <w:tab/>
        <w:t>3</w:t>
      </w:r>
      <w:r w:rsidRPr="006A57EC">
        <w:rPr>
          <w:rFonts w:ascii="Arial" w:hAnsi="Arial" w:cs="Arial"/>
          <w:szCs w:val="24"/>
        </w:rPr>
        <w:tab/>
        <w:t>Situační plán „Lom Mokrá“</w:t>
      </w:r>
    </w:p>
    <w:p w:rsidR="001A2DF3" w:rsidRPr="006A57EC" w:rsidRDefault="001A1F00">
      <w:pPr>
        <w:rPr>
          <w:rFonts w:ascii="Arial" w:hAnsi="Arial" w:cs="Arial"/>
          <w:szCs w:val="24"/>
        </w:rPr>
      </w:pPr>
      <w:r w:rsidRPr="006A57EC">
        <w:rPr>
          <w:rFonts w:ascii="Arial" w:hAnsi="Arial" w:cs="Arial"/>
          <w:szCs w:val="24"/>
        </w:rPr>
        <w:tab/>
        <w:t>4</w:t>
      </w:r>
      <w:r w:rsidRPr="006A57EC">
        <w:rPr>
          <w:rFonts w:ascii="Arial" w:hAnsi="Arial" w:cs="Arial"/>
          <w:szCs w:val="24"/>
        </w:rPr>
        <w:tab/>
        <w:t>Základní organizační schéma Cementárny Mokrá</w:t>
      </w:r>
    </w:p>
    <w:p w:rsidR="001A2DF3" w:rsidRPr="006A57EC" w:rsidRDefault="001A1F00">
      <w:pPr>
        <w:rPr>
          <w:rFonts w:ascii="Arial" w:hAnsi="Arial" w:cs="Arial"/>
          <w:szCs w:val="24"/>
        </w:rPr>
      </w:pPr>
      <w:r w:rsidRPr="006A57EC">
        <w:rPr>
          <w:rFonts w:ascii="Arial" w:hAnsi="Arial" w:cs="Arial"/>
          <w:szCs w:val="24"/>
        </w:rPr>
        <w:tab/>
        <w:t>5</w:t>
      </w:r>
      <w:r w:rsidRPr="006A57EC">
        <w:rPr>
          <w:rFonts w:ascii="Arial" w:hAnsi="Arial" w:cs="Arial"/>
          <w:szCs w:val="24"/>
        </w:rPr>
        <w:tab/>
        <w:t>Provozní předpis pro nájezd a obsluhu dieselagregátu</w:t>
      </w:r>
    </w:p>
    <w:p w:rsidR="001A2DF3" w:rsidRPr="006A57EC" w:rsidRDefault="001A1F00">
      <w:pPr>
        <w:rPr>
          <w:rFonts w:ascii="Arial" w:hAnsi="Arial" w:cs="Arial"/>
          <w:szCs w:val="24"/>
        </w:rPr>
      </w:pPr>
      <w:r w:rsidRPr="006A57EC">
        <w:rPr>
          <w:rFonts w:ascii="Arial" w:hAnsi="Arial" w:cs="Arial"/>
          <w:szCs w:val="24"/>
        </w:rPr>
        <w:tab/>
        <w:t>6</w:t>
      </w:r>
      <w:r w:rsidRPr="006A57EC">
        <w:rPr>
          <w:rFonts w:ascii="Arial" w:hAnsi="Arial" w:cs="Arial"/>
          <w:szCs w:val="24"/>
        </w:rPr>
        <w:tab/>
        <w:t>Schéma centrální údržby</w:t>
      </w:r>
    </w:p>
    <w:p w:rsidR="001A2DF3" w:rsidRPr="006A57EC" w:rsidRDefault="001A1F00">
      <w:pPr>
        <w:rPr>
          <w:rFonts w:ascii="Arial" w:hAnsi="Arial" w:cs="Arial"/>
          <w:szCs w:val="24"/>
        </w:rPr>
      </w:pPr>
      <w:r w:rsidRPr="006A57EC">
        <w:rPr>
          <w:rFonts w:ascii="Arial" w:hAnsi="Arial" w:cs="Arial"/>
          <w:szCs w:val="24"/>
        </w:rPr>
        <w:tab/>
        <w:t>7</w:t>
      </w:r>
      <w:r w:rsidRPr="006A57EC">
        <w:rPr>
          <w:rFonts w:ascii="Arial" w:hAnsi="Arial" w:cs="Arial"/>
          <w:szCs w:val="24"/>
        </w:rPr>
        <w:tab/>
        <w:t>Schéma centrální údržby – elektroúdržby</w:t>
      </w:r>
    </w:p>
    <w:p w:rsidR="001A2DF3" w:rsidRPr="006A57EC" w:rsidRDefault="001A1F00">
      <w:pPr>
        <w:rPr>
          <w:rFonts w:ascii="Arial" w:hAnsi="Arial" w:cs="Arial"/>
          <w:szCs w:val="24"/>
        </w:rPr>
      </w:pPr>
      <w:r w:rsidRPr="006A57EC">
        <w:rPr>
          <w:rFonts w:ascii="Arial" w:hAnsi="Arial" w:cs="Arial"/>
          <w:szCs w:val="24"/>
        </w:rPr>
        <w:tab/>
        <w:t>8</w:t>
      </w:r>
      <w:r w:rsidRPr="006A57EC">
        <w:rPr>
          <w:rFonts w:ascii="Arial" w:hAnsi="Arial" w:cs="Arial"/>
          <w:szCs w:val="24"/>
        </w:rPr>
        <w:tab/>
        <w:t>Místní provozní a bezpečnostní předpis trafostanice</w:t>
      </w:r>
    </w:p>
    <w:p w:rsidR="001A2DF3" w:rsidRPr="006A57EC" w:rsidRDefault="001A1F00">
      <w:pPr>
        <w:rPr>
          <w:rFonts w:ascii="Arial" w:hAnsi="Arial" w:cs="Arial"/>
          <w:szCs w:val="24"/>
        </w:rPr>
      </w:pPr>
      <w:r w:rsidRPr="006A57EC">
        <w:rPr>
          <w:rFonts w:ascii="Arial" w:hAnsi="Arial" w:cs="Arial"/>
          <w:szCs w:val="24"/>
        </w:rPr>
        <w:tab/>
        <w:t>9</w:t>
      </w:r>
      <w:r w:rsidRPr="006A57EC">
        <w:rPr>
          <w:rFonts w:ascii="Arial" w:hAnsi="Arial" w:cs="Arial"/>
          <w:szCs w:val="24"/>
        </w:rPr>
        <w:tab/>
        <w:t>Požární poplachové směrnice</w:t>
      </w:r>
    </w:p>
    <w:p w:rsidR="001A2DF3" w:rsidRPr="006A57EC" w:rsidRDefault="001A1F00">
      <w:pPr>
        <w:ind w:left="1413" w:hanging="705"/>
        <w:rPr>
          <w:rFonts w:ascii="Arial" w:hAnsi="Arial" w:cs="Arial"/>
          <w:szCs w:val="24"/>
        </w:rPr>
      </w:pPr>
      <w:r w:rsidRPr="006A57EC">
        <w:rPr>
          <w:rFonts w:ascii="Arial" w:hAnsi="Arial" w:cs="Arial"/>
          <w:szCs w:val="24"/>
        </w:rPr>
        <w:t>10</w:t>
      </w:r>
      <w:r w:rsidRPr="006A57EC">
        <w:rPr>
          <w:rFonts w:ascii="Arial" w:hAnsi="Arial" w:cs="Arial"/>
          <w:szCs w:val="24"/>
        </w:rPr>
        <w:tab/>
        <w:t>Výpočet technických ztrát pro cementárnu Mokrá (uložen u vedoucího centrální elektroúdržby)</w:t>
      </w:r>
    </w:p>
    <w:p w:rsidR="001A2DF3" w:rsidRDefault="001A1F00">
      <w:pPr>
        <w:ind w:left="708"/>
        <w:rPr>
          <w:rFonts w:ascii="Arial" w:hAnsi="Arial" w:cs="Arial"/>
          <w:szCs w:val="24"/>
        </w:rPr>
      </w:pPr>
      <w:r w:rsidRPr="006A57EC">
        <w:rPr>
          <w:rFonts w:ascii="Arial" w:hAnsi="Arial" w:cs="Arial"/>
          <w:szCs w:val="24"/>
        </w:rPr>
        <w:t>11</w:t>
      </w:r>
      <w:r w:rsidRPr="006A57EC">
        <w:rPr>
          <w:rFonts w:ascii="Arial" w:hAnsi="Arial" w:cs="Arial"/>
          <w:szCs w:val="24"/>
        </w:rPr>
        <w:tab/>
        <w:t>Seznam důležitých telefonních čísel a funkcí</w:t>
      </w:r>
    </w:p>
    <w:p w:rsidR="004553B9" w:rsidRDefault="004553B9">
      <w:pPr>
        <w:ind w:left="708"/>
        <w:rPr>
          <w:rFonts w:ascii="Arial" w:hAnsi="Arial" w:cs="Arial"/>
          <w:szCs w:val="24"/>
        </w:rPr>
      </w:pPr>
    </w:p>
    <w:p w:rsidR="004553B9" w:rsidRDefault="004553B9">
      <w:pPr>
        <w:ind w:left="708"/>
        <w:rPr>
          <w:rFonts w:ascii="Arial" w:hAnsi="Arial" w:cs="Arial"/>
          <w:szCs w:val="24"/>
        </w:rPr>
      </w:pPr>
    </w:p>
    <w:p w:rsidR="004553B9" w:rsidRDefault="004553B9">
      <w:pPr>
        <w:ind w:left="708"/>
        <w:rPr>
          <w:rFonts w:ascii="Arial" w:hAnsi="Arial" w:cs="Arial"/>
          <w:szCs w:val="24"/>
        </w:rPr>
      </w:pPr>
    </w:p>
    <w:p w:rsidR="007D38D3" w:rsidRDefault="00A431AC">
      <w:pPr>
        <w:ind w:left="708"/>
        <w:rPr>
          <w:rFonts w:ascii="Arial" w:hAnsi="Arial" w:cs="Arial"/>
          <w:szCs w:val="24"/>
        </w:rPr>
      </w:pPr>
      <w:proofErr w:type="gramStart"/>
      <w:r>
        <w:rPr>
          <w:rFonts w:ascii="Arial" w:hAnsi="Arial" w:cs="Arial"/>
          <w:szCs w:val="24"/>
        </w:rPr>
        <w:t xml:space="preserve">Přílohy </w:t>
      </w:r>
      <w:r w:rsidR="007D38D3">
        <w:rPr>
          <w:rFonts w:ascii="Arial" w:hAnsi="Arial" w:cs="Arial"/>
          <w:szCs w:val="24"/>
        </w:rPr>
        <w:t>,které</w:t>
      </w:r>
      <w:proofErr w:type="gramEnd"/>
      <w:r w:rsidR="007D38D3">
        <w:rPr>
          <w:rFonts w:ascii="Arial" w:hAnsi="Arial" w:cs="Arial"/>
          <w:szCs w:val="24"/>
        </w:rPr>
        <w:t xml:space="preserve"> jsou součástí havarijního plánu  a nejsou  zobrazeny přímo v tomto dokumentu jsou uloženy dle  systému  správy dokumentů provozovatele LDS  a  na místech uvedených v textu výše .</w:t>
      </w:r>
    </w:p>
    <w:p w:rsidR="00D4009C" w:rsidRDefault="007D38D3">
      <w:pPr>
        <w:ind w:left="708"/>
        <w:rPr>
          <w:rFonts w:ascii="Arial" w:hAnsi="Arial" w:cs="Arial"/>
          <w:szCs w:val="24"/>
        </w:rPr>
      </w:pPr>
      <w:r>
        <w:rPr>
          <w:rFonts w:ascii="Arial" w:hAnsi="Arial" w:cs="Arial"/>
          <w:szCs w:val="24"/>
        </w:rPr>
        <w:t xml:space="preserve">  </w:t>
      </w: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D4009C" w:rsidRDefault="00D4009C">
      <w:pPr>
        <w:ind w:left="708"/>
        <w:rPr>
          <w:rFonts w:ascii="Arial" w:hAnsi="Arial" w:cs="Arial"/>
          <w:szCs w:val="24"/>
        </w:rPr>
      </w:pPr>
    </w:p>
    <w:p w:rsidR="004553B9" w:rsidRDefault="00A431AC" w:rsidP="00023342">
      <w:pPr>
        <w:ind w:left="-426"/>
        <w:jc w:val="left"/>
        <w:rPr>
          <w:rFonts w:ascii="Arial" w:hAnsi="Arial" w:cs="Arial"/>
          <w:szCs w:val="24"/>
        </w:rPr>
      </w:pPr>
      <w:r>
        <w:rPr>
          <w:rFonts w:ascii="Arial" w:hAnsi="Arial" w:cs="Arial"/>
          <w:szCs w:val="24"/>
        </w:rPr>
        <w:lastRenderedPageBreak/>
        <w:tab/>
      </w:r>
      <w:r>
        <w:rPr>
          <w:rFonts w:ascii="Arial" w:hAnsi="Arial" w:cs="Arial"/>
          <w:szCs w:val="24"/>
        </w:rPr>
        <w:tab/>
      </w:r>
      <w:r>
        <w:rPr>
          <w:rFonts w:ascii="Arial" w:hAnsi="Arial" w:cs="Arial"/>
          <w:szCs w:val="24"/>
        </w:rPr>
        <w:tab/>
        <w:t>Příloha</w:t>
      </w:r>
      <w:r w:rsidR="00023342">
        <w:rPr>
          <w:rFonts w:ascii="Arial" w:hAnsi="Arial" w:cs="Arial"/>
          <w:szCs w:val="24"/>
        </w:rPr>
        <w:t xml:space="preserve"> </w:t>
      </w:r>
      <w:proofErr w:type="gramStart"/>
      <w:r>
        <w:rPr>
          <w:rFonts w:ascii="Arial" w:hAnsi="Arial" w:cs="Arial"/>
          <w:szCs w:val="24"/>
        </w:rPr>
        <w:t>č.1</w:t>
      </w:r>
      <w:proofErr w:type="gramEnd"/>
      <w:r>
        <w:rPr>
          <w:noProof/>
        </w:rPr>
        <w:drawing>
          <wp:inline distT="0" distB="0" distL="0" distR="0" wp14:anchorId="69F7887F" wp14:editId="583C6DA4">
            <wp:extent cx="4467693" cy="768587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0800000">
                      <a:off x="0" y="0"/>
                      <a:ext cx="4468147" cy="7686652"/>
                    </a:xfrm>
                    <a:prstGeom prst="rect">
                      <a:avLst/>
                    </a:prstGeom>
                  </pic:spPr>
                </pic:pic>
              </a:graphicData>
            </a:graphic>
          </wp:inline>
        </w:drawing>
      </w:r>
    </w:p>
    <w:p w:rsidR="004553B9" w:rsidRDefault="004553B9">
      <w:pPr>
        <w:ind w:left="708"/>
        <w:rPr>
          <w:rFonts w:ascii="Arial" w:hAnsi="Arial" w:cs="Arial"/>
          <w:szCs w:val="24"/>
        </w:rPr>
      </w:pPr>
    </w:p>
    <w:p w:rsidR="00023342" w:rsidRDefault="00023342">
      <w:pPr>
        <w:ind w:left="708"/>
        <w:rPr>
          <w:rFonts w:ascii="Arial" w:hAnsi="Arial" w:cs="Arial"/>
          <w:szCs w:val="24"/>
        </w:rPr>
      </w:pPr>
    </w:p>
    <w:p w:rsidR="004553B9" w:rsidRDefault="00A431AC">
      <w:pPr>
        <w:ind w:left="708"/>
        <w:rPr>
          <w:rFonts w:ascii="Arial" w:hAnsi="Arial" w:cs="Arial"/>
          <w:szCs w:val="24"/>
        </w:rPr>
      </w:pPr>
      <w:r>
        <w:rPr>
          <w:rFonts w:ascii="Arial" w:hAnsi="Arial" w:cs="Arial"/>
          <w:szCs w:val="24"/>
        </w:rPr>
        <w:lastRenderedPageBreak/>
        <w:t>Příloha č. 2</w:t>
      </w:r>
    </w:p>
    <w:p w:rsidR="006112B2" w:rsidRDefault="006112B2" w:rsidP="006112B2">
      <w:pPr>
        <w:ind w:left="-284"/>
        <w:rPr>
          <w:rFonts w:ascii="Arial" w:hAnsi="Arial" w:cs="Arial"/>
          <w:szCs w:val="24"/>
        </w:rPr>
      </w:pPr>
      <w:r>
        <w:rPr>
          <w:noProof/>
        </w:rPr>
        <w:drawing>
          <wp:inline distT="0" distB="0" distL="0" distR="0" wp14:anchorId="65FE4DE9" wp14:editId="747695E8">
            <wp:extent cx="7896225" cy="5485825"/>
            <wp:effectExtent l="508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7899879" cy="5488364"/>
                    </a:xfrm>
                    <a:prstGeom prst="rect">
                      <a:avLst/>
                    </a:prstGeom>
                  </pic:spPr>
                </pic:pic>
              </a:graphicData>
            </a:graphic>
          </wp:inline>
        </w:drawing>
      </w:r>
    </w:p>
    <w:p w:rsidR="004553B9" w:rsidRDefault="005303E1" w:rsidP="005303E1">
      <w:pPr>
        <w:rPr>
          <w:rFonts w:ascii="Arial" w:hAnsi="Arial" w:cs="Arial"/>
          <w:szCs w:val="24"/>
        </w:rPr>
      </w:pPr>
      <w:r>
        <w:rPr>
          <w:rFonts w:ascii="Arial" w:hAnsi="Arial" w:cs="Arial"/>
          <w:szCs w:val="24"/>
        </w:rPr>
        <w:lastRenderedPageBreak/>
        <w:t>Příloha č. 3</w:t>
      </w:r>
    </w:p>
    <w:p w:rsidR="004553B9" w:rsidRDefault="005303E1" w:rsidP="0033450D">
      <w:pPr>
        <w:rPr>
          <w:rFonts w:ascii="Arial" w:hAnsi="Arial" w:cs="Arial"/>
          <w:szCs w:val="24"/>
        </w:rPr>
      </w:pPr>
      <w:r>
        <w:rPr>
          <w:noProof/>
        </w:rPr>
        <w:drawing>
          <wp:inline distT="0" distB="0" distL="0" distR="0" wp14:anchorId="64C4609A" wp14:editId="5CBADD98">
            <wp:extent cx="7728961" cy="3622899"/>
            <wp:effectExtent l="0" t="4445" r="1270" b="127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rot="16200000">
                      <a:off x="0" y="0"/>
                      <a:ext cx="7748746" cy="3632173"/>
                    </a:xfrm>
                    <a:prstGeom prst="rect">
                      <a:avLst/>
                    </a:prstGeom>
                  </pic:spPr>
                </pic:pic>
              </a:graphicData>
            </a:graphic>
          </wp:inline>
        </w:drawing>
      </w:r>
    </w:p>
    <w:p w:rsidR="004553B9" w:rsidRDefault="004553B9">
      <w:pPr>
        <w:ind w:left="708"/>
        <w:rPr>
          <w:rFonts w:ascii="Arial" w:hAnsi="Arial" w:cs="Arial"/>
          <w:szCs w:val="24"/>
        </w:rPr>
      </w:pPr>
    </w:p>
    <w:p w:rsidR="00B466EA" w:rsidRDefault="007D38D3" w:rsidP="00B466EA">
      <w:pPr>
        <w:pStyle w:val="Zkladntext"/>
        <w:rPr>
          <w:rFonts w:ascii="Arial" w:hAnsi="Arial" w:cs="Arial"/>
        </w:rPr>
      </w:pPr>
      <w:r w:rsidRPr="007D38D3">
        <w:rPr>
          <w:rFonts w:ascii="Arial" w:hAnsi="Arial" w:cs="Arial"/>
        </w:rPr>
        <w:lastRenderedPageBreak/>
        <w:t xml:space="preserve">Příloha </w:t>
      </w:r>
      <w:proofErr w:type="gramStart"/>
      <w:r w:rsidRPr="007D38D3">
        <w:rPr>
          <w:rFonts w:ascii="Arial" w:hAnsi="Arial" w:cs="Arial"/>
        </w:rPr>
        <w:t>č.11</w:t>
      </w:r>
      <w:proofErr w:type="gramEnd"/>
    </w:p>
    <w:p w:rsidR="00B466EA" w:rsidRDefault="00B466EA" w:rsidP="00B466EA">
      <w:pPr>
        <w:pStyle w:val="Zkladntext"/>
        <w:rPr>
          <w:rFonts w:ascii="Arial" w:hAnsi="Arial" w:cs="Arial"/>
        </w:rPr>
      </w:pPr>
    </w:p>
    <w:p w:rsidR="007D38D3" w:rsidRPr="00B466EA" w:rsidRDefault="00B466EA" w:rsidP="00B466EA">
      <w:pPr>
        <w:pStyle w:val="Zkladntext"/>
        <w:rPr>
          <w:rFonts w:ascii="Arial" w:hAnsi="Arial" w:cs="Arial"/>
        </w:rPr>
      </w:pPr>
      <w:r>
        <w:rPr>
          <w:rFonts w:ascii="Arial" w:hAnsi="Arial" w:cs="Arial"/>
        </w:rPr>
        <w:t xml:space="preserve">   </w:t>
      </w:r>
      <w:r w:rsidR="007D38D3" w:rsidRPr="00B466EA">
        <w:rPr>
          <w:rFonts w:ascii="Arial" w:hAnsi="Arial" w:cs="Arial"/>
        </w:rPr>
        <w:t>Seznam důležitých telefonních čísel a funkcí</w:t>
      </w:r>
    </w:p>
    <w:p w:rsidR="007D38D3" w:rsidRPr="00B466EA" w:rsidRDefault="007D38D3" w:rsidP="007D38D3">
      <w:pPr>
        <w:tabs>
          <w:tab w:val="left" w:pos="3960"/>
        </w:tabs>
        <w:ind w:right="-1008"/>
        <w:rPr>
          <w:rFonts w:ascii="Arial" w:hAnsi="Arial" w:cs="Arial"/>
          <w:sz w:val="20"/>
        </w:rPr>
      </w:pPr>
    </w:p>
    <w:p w:rsidR="007D38D3" w:rsidRPr="00B466EA" w:rsidRDefault="007D38D3" w:rsidP="007D38D3">
      <w:pPr>
        <w:tabs>
          <w:tab w:val="left" w:pos="4680"/>
          <w:tab w:val="left" w:pos="7380"/>
        </w:tabs>
        <w:ind w:left="180" w:right="-1008"/>
        <w:rPr>
          <w:rFonts w:ascii="Arial" w:hAnsi="Arial" w:cs="Arial"/>
          <w:szCs w:val="24"/>
        </w:rPr>
      </w:pPr>
      <w:proofErr w:type="gramStart"/>
      <w:r w:rsidRPr="00B466EA">
        <w:rPr>
          <w:rFonts w:ascii="Arial" w:hAnsi="Arial" w:cs="Arial"/>
          <w:szCs w:val="24"/>
        </w:rPr>
        <w:t>Funkce , pracoviště</w:t>
      </w:r>
      <w:proofErr w:type="gramEnd"/>
      <w:r w:rsidRPr="00B466EA">
        <w:rPr>
          <w:rFonts w:ascii="Arial" w:hAnsi="Arial" w:cs="Arial"/>
          <w:szCs w:val="24"/>
        </w:rPr>
        <w:tab/>
        <w:t>Jméno</w:t>
      </w:r>
      <w:r w:rsidRPr="00B466EA">
        <w:rPr>
          <w:rFonts w:ascii="Arial" w:hAnsi="Arial" w:cs="Arial"/>
          <w:szCs w:val="24"/>
        </w:rPr>
        <w:tab/>
        <w:t>telefon</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Ředitel závodu</w:t>
      </w:r>
      <w:r w:rsidRPr="00B466EA">
        <w:rPr>
          <w:rFonts w:ascii="Arial" w:hAnsi="Arial" w:cs="Arial"/>
          <w:szCs w:val="24"/>
        </w:rPr>
        <w:tab/>
        <w:t xml:space="preserve">Ing. Rostislav Fianta </w:t>
      </w:r>
      <w:r w:rsidRPr="00B466EA">
        <w:rPr>
          <w:rFonts w:ascii="Arial" w:hAnsi="Arial" w:cs="Arial"/>
          <w:szCs w:val="24"/>
        </w:rPr>
        <w:tab/>
        <w:t>544 122 214</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Vedoucí centrální údržby</w:t>
      </w:r>
      <w:r w:rsidRPr="00B466EA">
        <w:rPr>
          <w:rFonts w:ascii="Arial" w:hAnsi="Arial" w:cs="Arial"/>
          <w:szCs w:val="24"/>
        </w:rPr>
        <w:tab/>
        <w:t>Vladimír Filipec</w:t>
      </w:r>
      <w:r w:rsidRPr="00B466EA">
        <w:rPr>
          <w:rFonts w:ascii="Arial" w:hAnsi="Arial" w:cs="Arial"/>
          <w:szCs w:val="24"/>
        </w:rPr>
        <w:tab/>
        <w:t>544 122 206</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Vedoucí centrální elektroúdržby -energetik</w:t>
      </w:r>
      <w:r w:rsidRPr="00B466EA">
        <w:rPr>
          <w:rFonts w:ascii="Arial" w:hAnsi="Arial" w:cs="Arial"/>
          <w:szCs w:val="24"/>
        </w:rPr>
        <w:tab/>
        <w:t>Ing. Jan Grolich</w:t>
      </w:r>
      <w:r w:rsidRPr="00B466EA">
        <w:rPr>
          <w:rFonts w:ascii="Arial" w:hAnsi="Arial" w:cs="Arial"/>
          <w:szCs w:val="24"/>
        </w:rPr>
        <w:tab/>
        <w:t>544 122 201</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r w:rsidRPr="00B466EA">
        <w:rPr>
          <w:rFonts w:ascii="Arial" w:hAnsi="Arial" w:cs="Arial"/>
          <w:szCs w:val="24"/>
        </w:rPr>
        <w:tab/>
        <w:t>602 595 603</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 xml:space="preserve">Vedoucí výroby </w:t>
      </w:r>
      <w:r w:rsidRPr="00B466EA">
        <w:rPr>
          <w:rFonts w:ascii="Arial" w:hAnsi="Arial" w:cs="Arial"/>
          <w:szCs w:val="24"/>
        </w:rPr>
        <w:tab/>
        <w:t>Jiří Strapina</w:t>
      </w:r>
      <w:r w:rsidRPr="00B466EA">
        <w:rPr>
          <w:rFonts w:ascii="Arial" w:hAnsi="Arial" w:cs="Arial"/>
          <w:szCs w:val="24"/>
        </w:rPr>
        <w:tab/>
        <w:t>544 122 512</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r w:rsidRPr="00B466EA">
        <w:rPr>
          <w:rFonts w:ascii="Arial" w:hAnsi="Arial" w:cs="Arial"/>
          <w:szCs w:val="24"/>
        </w:rPr>
        <w:tab/>
        <w:t>602 595 604</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 xml:space="preserve">Mistr </w:t>
      </w:r>
      <w:proofErr w:type="gramStart"/>
      <w:r w:rsidRPr="00B466EA">
        <w:rPr>
          <w:rFonts w:ascii="Arial" w:hAnsi="Arial" w:cs="Arial"/>
          <w:szCs w:val="24"/>
        </w:rPr>
        <w:t>elektroúdržby</w:t>
      </w:r>
      <w:proofErr w:type="gramEnd"/>
      <w:r w:rsidRPr="00B466EA">
        <w:rPr>
          <w:rFonts w:ascii="Arial" w:hAnsi="Arial" w:cs="Arial"/>
          <w:szCs w:val="24"/>
        </w:rPr>
        <w:t xml:space="preserve"> –</w:t>
      </w:r>
      <w:proofErr w:type="gramStart"/>
      <w:r w:rsidRPr="00B466EA">
        <w:rPr>
          <w:rFonts w:ascii="Arial" w:hAnsi="Arial" w:cs="Arial"/>
          <w:szCs w:val="24"/>
        </w:rPr>
        <w:t>silnoproud</w:t>
      </w:r>
      <w:proofErr w:type="gramEnd"/>
      <w:r w:rsidRPr="00B466EA">
        <w:rPr>
          <w:rFonts w:ascii="Arial" w:hAnsi="Arial" w:cs="Arial"/>
          <w:szCs w:val="24"/>
        </w:rPr>
        <w:tab/>
        <w:t xml:space="preserve">Jan </w:t>
      </w:r>
      <w:proofErr w:type="spellStart"/>
      <w:r w:rsidRPr="00B466EA">
        <w:rPr>
          <w:rFonts w:ascii="Arial" w:hAnsi="Arial" w:cs="Arial"/>
          <w:szCs w:val="24"/>
        </w:rPr>
        <w:t>Sadloň</w:t>
      </w:r>
      <w:proofErr w:type="spellEnd"/>
      <w:r w:rsidRPr="00B466EA">
        <w:rPr>
          <w:rFonts w:ascii="Arial" w:hAnsi="Arial" w:cs="Arial"/>
          <w:szCs w:val="24"/>
        </w:rPr>
        <w:t xml:space="preserve"> </w:t>
      </w:r>
      <w:r w:rsidRPr="00B466EA">
        <w:rPr>
          <w:rFonts w:ascii="Arial" w:hAnsi="Arial" w:cs="Arial"/>
          <w:szCs w:val="24"/>
        </w:rPr>
        <w:tab/>
        <w:t>544 122 527</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r w:rsidRPr="00B466EA">
        <w:rPr>
          <w:rFonts w:ascii="Arial" w:hAnsi="Arial" w:cs="Arial"/>
          <w:szCs w:val="24"/>
        </w:rPr>
        <w:tab/>
        <w:t>606 870 808</w:t>
      </w:r>
    </w:p>
    <w:p w:rsidR="007D38D3" w:rsidRPr="00B466EA" w:rsidRDefault="007D38D3" w:rsidP="007D38D3">
      <w:pPr>
        <w:tabs>
          <w:tab w:val="left" w:pos="4680"/>
          <w:tab w:val="left" w:pos="7380"/>
        </w:tabs>
        <w:ind w:left="180" w:right="-1008"/>
        <w:rPr>
          <w:rFonts w:ascii="Arial" w:hAnsi="Arial" w:cs="Arial"/>
          <w:szCs w:val="24"/>
        </w:rPr>
      </w:pPr>
      <w:proofErr w:type="gramStart"/>
      <w:r w:rsidRPr="00B466EA">
        <w:rPr>
          <w:rFonts w:ascii="Arial" w:hAnsi="Arial" w:cs="Arial"/>
          <w:szCs w:val="24"/>
        </w:rPr>
        <w:t>Technik  trafostanice</w:t>
      </w:r>
      <w:proofErr w:type="gramEnd"/>
      <w:r w:rsidRPr="00B466EA">
        <w:rPr>
          <w:rFonts w:ascii="Arial" w:hAnsi="Arial" w:cs="Arial"/>
          <w:szCs w:val="24"/>
        </w:rPr>
        <w:tab/>
        <w:t>Martin Varhaník</w:t>
      </w:r>
      <w:r w:rsidRPr="00B466EA">
        <w:rPr>
          <w:rFonts w:ascii="Arial" w:hAnsi="Arial" w:cs="Arial"/>
          <w:szCs w:val="24"/>
        </w:rPr>
        <w:tab/>
        <w:t>544 122 442</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r w:rsidRPr="00B466EA">
        <w:rPr>
          <w:rFonts w:ascii="Arial" w:hAnsi="Arial" w:cs="Arial"/>
          <w:szCs w:val="24"/>
        </w:rPr>
        <w:tab/>
        <w:t>720420222</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 xml:space="preserve">Směnoví mistři </w:t>
      </w:r>
      <w:r w:rsidRPr="00B466EA">
        <w:rPr>
          <w:rFonts w:ascii="Arial" w:hAnsi="Arial" w:cs="Arial"/>
          <w:szCs w:val="24"/>
        </w:rPr>
        <w:tab/>
      </w:r>
      <w:r w:rsidRPr="00B466EA">
        <w:rPr>
          <w:rFonts w:ascii="Arial" w:hAnsi="Arial" w:cs="Arial"/>
          <w:szCs w:val="24"/>
        </w:rPr>
        <w:tab/>
        <w:t>544 122 445</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Centrální velín závodu</w:t>
      </w:r>
      <w:r w:rsidRPr="00B466EA">
        <w:rPr>
          <w:rFonts w:ascii="Arial" w:hAnsi="Arial" w:cs="Arial"/>
          <w:szCs w:val="24"/>
        </w:rPr>
        <w:tab/>
      </w:r>
      <w:r w:rsidRPr="00B466EA">
        <w:rPr>
          <w:rFonts w:ascii="Arial" w:hAnsi="Arial" w:cs="Arial"/>
          <w:szCs w:val="24"/>
        </w:rPr>
        <w:tab/>
        <w:t>544 122 354</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r w:rsidRPr="00B466EA">
        <w:rPr>
          <w:rFonts w:ascii="Arial" w:hAnsi="Arial" w:cs="Arial"/>
          <w:szCs w:val="24"/>
        </w:rPr>
        <w:tab/>
        <w:t>544 122 320</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r w:rsidRPr="00B466EA">
        <w:rPr>
          <w:rFonts w:ascii="Arial" w:hAnsi="Arial" w:cs="Arial"/>
          <w:szCs w:val="24"/>
        </w:rPr>
        <w:tab/>
        <w:t>544 226 164 přímá linka</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Operátoři centrálního velínu</w:t>
      </w:r>
      <w:r w:rsidRPr="00B466EA">
        <w:rPr>
          <w:rFonts w:ascii="Arial" w:hAnsi="Arial" w:cs="Arial"/>
          <w:szCs w:val="24"/>
        </w:rPr>
        <w:tab/>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 xml:space="preserve"> (Oprávnění provádět dálkově manipulace</w:t>
      </w:r>
      <w:r w:rsidRPr="00B466EA">
        <w:rPr>
          <w:rFonts w:ascii="Arial" w:hAnsi="Arial" w:cs="Arial"/>
          <w:szCs w:val="24"/>
        </w:rPr>
        <w:tab/>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na trafostanici)</w:t>
      </w:r>
      <w:r w:rsidRPr="00B466EA">
        <w:rPr>
          <w:rFonts w:ascii="Arial" w:hAnsi="Arial" w:cs="Arial"/>
          <w:szCs w:val="24"/>
        </w:rPr>
        <w:tab/>
        <w:t>Petr Pakosta</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t xml:space="preserve">Petr </w:t>
      </w:r>
      <w:proofErr w:type="spellStart"/>
      <w:r w:rsidRPr="00B466EA">
        <w:rPr>
          <w:rFonts w:ascii="Arial" w:hAnsi="Arial" w:cs="Arial"/>
          <w:szCs w:val="24"/>
        </w:rPr>
        <w:t>Otych</w:t>
      </w:r>
      <w:proofErr w:type="spellEnd"/>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t>Pakosta Petr</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proofErr w:type="spellStart"/>
      <w:r w:rsidRPr="00B466EA">
        <w:rPr>
          <w:rFonts w:ascii="Arial" w:hAnsi="Arial" w:cs="Arial"/>
          <w:szCs w:val="24"/>
        </w:rPr>
        <w:t>Balak</w:t>
      </w:r>
      <w:proofErr w:type="spellEnd"/>
      <w:r w:rsidRPr="00B466EA">
        <w:rPr>
          <w:rFonts w:ascii="Arial" w:hAnsi="Arial" w:cs="Arial"/>
          <w:szCs w:val="24"/>
        </w:rPr>
        <w:t xml:space="preserve"> Jakub</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t>Homolka Jiří</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t>Kubíček Martin</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t>Novoborský Viktor</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proofErr w:type="spellStart"/>
      <w:r w:rsidRPr="00B466EA">
        <w:rPr>
          <w:rFonts w:ascii="Arial" w:hAnsi="Arial" w:cs="Arial"/>
          <w:szCs w:val="24"/>
        </w:rPr>
        <w:t>Žerava</w:t>
      </w:r>
      <w:proofErr w:type="spellEnd"/>
      <w:r w:rsidRPr="00B466EA">
        <w:rPr>
          <w:rFonts w:ascii="Arial" w:hAnsi="Arial" w:cs="Arial"/>
          <w:szCs w:val="24"/>
        </w:rPr>
        <w:t xml:space="preserve"> Zdeněk</w:t>
      </w:r>
    </w:p>
    <w:p w:rsidR="007D38D3" w:rsidRPr="00B466EA" w:rsidRDefault="007D38D3" w:rsidP="007D38D3">
      <w:pPr>
        <w:tabs>
          <w:tab w:val="left" w:pos="4680"/>
          <w:tab w:val="left" w:pos="7380"/>
        </w:tabs>
        <w:ind w:left="180" w:right="-1008"/>
        <w:rPr>
          <w:rFonts w:ascii="Arial" w:hAnsi="Arial" w:cs="Arial"/>
          <w:szCs w:val="24"/>
        </w:rPr>
      </w:pPr>
      <w:r w:rsidRPr="00B466EA">
        <w:rPr>
          <w:rFonts w:ascii="Arial" w:hAnsi="Arial" w:cs="Arial"/>
          <w:szCs w:val="24"/>
        </w:rPr>
        <w:tab/>
      </w:r>
      <w:proofErr w:type="spellStart"/>
      <w:r w:rsidRPr="00B466EA">
        <w:rPr>
          <w:rFonts w:ascii="Arial" w:hAnsi="Arial" w:cs="Arial"/>
          <w:szCs w:val="24"/>
        </w:rPr>
        <w:t>Schořík</w:t>
      </w:r>
      <w:proofErr w:type="spellEnd"/>
      <w:r w:rsidRPr="00B466EA">
        <w:rPr>
          <w:rFonts w:ascii="Arial" w:hAnsi="Arial" w:cs="Arial"/>
          <w:szCs w:val="24"/>
        </w:rPr>
        <w:t xml:space="preserve"> Radek</w:t>
      </w:r>
    </w:p>
    <w:p w:rsidR="007D38D3" w:rsidRPr="006A57EC" w:rsidRDefault="007D38D3">
      <w:pPr>
        <w:ind w:left="708"/>
        <w:rPr>
          <w:rFonts w:ascii="Arial" w:hAnsi="Arial" w:cs="Arial"/>
          <w:szCs w:val="24"/>
        </w:rPr>
      </w:pPr>
    </w:p>
    <w:sectPr w:rsidR="007D38D3" w:rsidRPr="006A57EC">
      <w:headerReference w:type="default" r:id="rId13"/>
      <w:footerReference w:type="default" r:id="rId14"/>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DE" w:rsidRDefault="00A720DE">
      <w:pPr>
        <w:spacing w:before="0" w:after="0"/>
      </w:pPr>
      <w:r>
        <w:separator/>
      </w:r>
    </w:p>
  </w:endnote>
  <w:endnote w:type="continuationSeparator" w:id="0">
    <w:p w:rsidR="00A720DE" w:rsidRDefault="00A720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DE" w:rsidRDefault="00A720DE" w:rsidP="006A57EC">
    <w:pPr>
      <w:pStyle w:val="Zhlav"/>
      <w:ind w:left="-142"/>
      <w:rPr>
        <w:b/>
        <w:color w:val="00A84C"/>
        <w:sz w:val="18"/>
        <w:szCs w:val="18"/>
      </w:rPr>
    </w:pPr>
    <w:r>
      <w:rPr>
        <w:noProof/>
      </w:rPr>
      <mc:AlternateContent>
        <mc:Choice Requires="wps">
          <w:drawing>
            <wp:anchor distT="0" distB="0" distL="114300" distR="114300" simplePos="0" relativeHeight="251664384" behindDoc="0" locked="0" layoutInCell="1" allowOverlap="1" wp14:anchorId="2FEEC6EB" wp14:editId="7652026E">
              <wp:simplePos x="0" y="0"/>
              <wp:positionH relativeFrom="column">
                <wp:posOffset>4395470</wp:posOffset>
              </wp:positionH>
              <wp:positionV relativeFrom="paragraph">
                <wp:posOffset>95250</wp:posOffset>
              </wp:positionV>
              <wp:extent cx="1881505" cy="45085"/>
              <wp:effectExtent l="0" t="0" r="4445"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4508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6.1pt;margin-top:7.5pt;width:148.1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zdgAIAAPsEAAAOAAAAZHJzL2Uyb0RvYy54bWysVG1v0zAQ/o7Ef7D8vYtTJVsSLZ32QhHS&#10;gInBD3Btp7FwbGO7TcfEf+fstKOFLwjRD64vdz4/99xzvrzaDQpthfPS6BbnZwQjoZnhUq9b/OXz&#10;clZh5APVnCqjRYufhMdXi9evLkfbiLnpjeLCIUiifTPaFvch2CbLPOvFQP2ZsUKDszNuoAFMt864&#10;oyNkH1Q2J+Q8G43j1hkmvIevd5MTL1L+rhMsfOw6LwJSLQZsIa0urau4ZotL2qwdtb1kexj0H1AM&#10;VGq49CXVHQ0UbZz8I9UgmTPedOGMmSEzXSeZSDVANTn5rZrHnlqRagFyvH2hyf+/tOzD9sEhyVs8&#10;LzHSdIAefQLWqF4rgerIz2h9A2GP9sHFCr29N+yrR9rc9hAlrp0zYy8oB1R5jM9ODkTDw1G0Gt8b&#10;DtnpJphE1a5zQ0wIJKBd6sjTS0fELiAGH/OqyksCyBj4ipJUZbqBNofD1vnwVpgBxU2LHUBPyen2&#10;3ocIhjaHkATeKMmXUqlkuPXqVjm0pVEc5IaUSQ9wxB+HKR2DtYnHpozTF8AId0RfRJua/Vzn84Lc&#10;zOvZ8ry6mBXLopzVF6Sakby+qc9JURd3yx8RYF40veRc6HupxUF4efF3jd2PwCSZJD00trguoYWp&#10;rmP0/rRIAr89hSdFDjLAHCo5tLiKMfvJiH19ozmUTZtApZr22Sn8xDJwcPhPrCQVxMZPAloZ/gQi&#10;cAaaBHMILwZseuO+YzTC9LXYf9tQJzBS7zQIqc6LIo5rMoryYg6GO/asjj1UM0jV4oDRtL0N04hv&#10;rJPrHm7KEzHaXIP4OpmEEYU5odpLFiYsVbB/DeIIH9sp6tebtfgJAAD//wMAUEsDBBQABgAIAAAA&#10;IQBwTfDv3wAAAAkBAAAPAAAAZHJzL2Rvd25yZXYueG1sTI/BTsMwEETvSPyDtUhcUOvEUqskjVMh&#10;JC4cCi1w38YmiYjXIXba0K9nOcFxNU+zb8rt7HpxsmPoPGlIlwkIS7U3HTUa3l4fFxmIEJEM9p6s&#10;hm8bYFtdX5VYGH+mvT0dYiO4hEKBGtoYh0LKULfWYVj6wRJnH350GPkcG2lGPHO566VKkrV02BF/&#10;aHGwD62tPw+T0+DiVx67l/ryfNml79P+6W7e4aT17c18vwER7Rz/YPjVZ3Wo2OnoJzJB9BrWuVKM&#10;crDiTQzkWbYCcdSgVAqyKuX/BdUPAAAA//8DAFBLAQItABQABgAIAAAAIQC2gziS/gAAAOEBAAAT&#10;AAAAAAAAAAAAAAAAAAAAAABbQ29udGVudF9UeXBlc10ueG1sUEsBAi0AFAAGAAgAAAAhADj9If/W&#10;AAAAlAEAAAsAAAAAAAAAAAAAAAAALwEAAF9yZWxzLy5yZWxzUEsBAi0AFAAGAAgAAAAhAItkPN2A&#10;AgAA+wQAAA4AAAAAAAAAAAAAAAAALgIAAGRycy9lMm9Eb2MueG1sUEsBAi0AFAAGAAgAAAAhAHBN&#10;8O/fAAAACQEAAA8AAAAAAAAAAAAAAAAA2gQAAGRycy9kb3ducmV2LnhtbFBLBQYAAAAABAAEAPMA&#10;AADmBQAAAAA=&#10;" fillcolor="#00b050" stroked="f"/>
          </w:pict>
        </mc:Fallback>
      </mc:AlternateContent>
    </w:r>
    <w:r>
      <w:rPr>
        <w:noProof/>
      </w:rPr>
      <mc:AlternateContent>
        <mc:Choice Requires="wps">
          <w:drawing>
            <wp:anchor distT="0" distB="0" distL="114300" distR="114300" simplePos="0" relativeHeight="251663360" behindDoc="0" locked="0" layoutInCell="1" allowOverlap="1" wp14:anchorId="433426BA" wp14:editId="42BE95A5">
              <wp:simplePos x="0" y="0"/>
              <wp:positionH relativeFrom="column">
                <wp:posOffset>-805815</wp:posOffset>
              </wp:positionH>
              <wp:positionV relativeFrom="paragraph">
                <wp:posOffset>92710</wp:posOffset>
              </wp:positionV>
              <wp:extent cx="7079615" cy="45085"/>
              <wp:effectExtent l="0" t="0" r="6985"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9615" cy="4508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45pt;margin-top:7.3pt;width:557.4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L5fQIAAPsEAAAOAAAAZHJzL2Uyb0RvYy54bWysVG2PEyEQ/m7ifyB87+1Ldtvu5raXa8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uB8&#10;ipEiPdToA2SNqK3kaB7yMxhXg9ujebAhQmfuNf3skNKrDrz4rbV66DhhwCoL/smzA2Hh4CjaDG81&#10;A3Sy8zqm6tDaPgBCEtAhVuTpXBF+8IjC5iydVdOsxIiCrSjTeRlvIPXpsLHOv+a6R2HSYAvUIzjZ&#10;3zsfyJD65BLJaynYWkgZF3a7WUmL9gTEsVyH/xHdXbpJFZyVDsdGxHEHOMIdwRbYxmJ/q7K8SJd5&#10;NVlP57NJsS7KSTVL55M0q5bVNC2q4m79PRDMiroTjHF1LxQ/CS8r/q6wxxYYJROlh4YGV2Vextif&#10;sXeXQabx96cge+GhD6XoGzw/O5E61PWVYhA2qT0Rcpwnz+nHLEMOTt+YlaiCUPhRQBvNnkAEVkOR&#10;oA/hxYBJp+1XjAbovga7LztiOUbyjQIhVVlRhHaNi6Kc5bCwl5bNpYUoClAN9hiN05UfW3xnrNh2&#10;cFMWE6P0LYivFVEYQZgjq6NkocNiBMfXILTw5Tp6/XyzFj8AAAD//wMAUEsDBBQABgAIAAAAIQAi&#10;6BQz4AAAAAoBAAAPAAAAZHJzL2Rvd25yZXYueG1sTI9BT4NAEIXvJv6HzZh4Ie0CGgRkadTY2Ju2&#10;mp63MAKRnSXstlB/veNJj5P35c33itVsenHC0XWWFETLEARSZeuOGgUf7+tFCsJ5TbXuLaGCMzpY&#10;lZcXhc5rO9EWTzvfCC4hl2sFrfdDLqWrWjTaLe2AxNmnHY32fI6NrEc9cbnpZRyGiTS6I/7Q6gGf&#10;Wqy+dkejIBhu9o/T99smeF2H5+eX/TZrglmp66v54R6Ex9n/wfCrz+pQstPBHql2olewiOIkY5aT&#10;2wQEE1ma8rqDgji6A1kW8v+E8gcAAP//AwBQSwECLQAUAAYACAAAACEAtoM4kv4AAADhAQAAEwAA&#10;AAAAAAAAAAAAAAAAAAAAW0NvbnRlbnRfVHlwZXNdLnhtbFBLAQItABQABgAIAAAAIQA4/SH/1gAA&#10;AJQBAAALAAAAAAAAAAAAAAAAAC8BAABfcmVscy8ucmVsc1BLAQItABQABgAIAAAAIQCEdjL5fQIA&#10;APsEAAAOAAAAAAAAAAAAAAAAAC4CAABkcnMvZTJvRG9jLnhtbFBLAQItABQABgAIAAAAIQAi6BQz&#10;4AAAAAoBAAAPAAAAAAAAAAAAAAAAANcEAABkcnMvZG93bnJldi54bWxQSwUGAAAAAAQABADzAAAA&#10;5AUAAAAA&#10;" fillcolor="#bfbfbf" stroked="f"/>
          </w:pict>
        </mc:Fallback>
      </mc:AlternateContent>
    </w:r>
    <w:r>
      <w:rPr>
        <w:noProof/>
      </w:rPr>
      <mc:AlternateContent>
        <mc:Choice Requires="wps">
          <w:drawing>
            <wp:anchor distT="0" distB="0" distL="114300" distR="114300" simplePos="0" relativeHeight="251661312" behindDoc="0" locked="0" layoutInCell="1" allowOverlap="1" wp14:anchorId="247FC03F" wp14:editId="53FEFA8A">
              <wp:simplePos x="0" y="0"/>
              <wp:positionH relativeFrom="column">
                <wp:posOffset>-52705</wp:posOffset>
              </wp:positionH>
              <wp:positionV relativeFrom="paragraph">
                <wp:posOffset>74295</wp:posOffset>
              </wp:positionV>
              <wp:extent cx="2654300" cy="876300"/>
              <wp:effectExtent l="0" t="0" r="0" b="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0DE" w:rsidRPr="00BE6C51" w:rsidRDefault="00A720DE" w:rsidP="006A57EC">
                          <w:pPr>
                            <w:pStyle w:val="Zhlav"/>
                            <w:ind w:left="-142"/>
                            <w:rPr>
                              <w:b/>
                              <w:color w:val="00A84C"/>
                              <w:sz w:val="16"/>
                              <w:szCs w:val="18"/>
                            </w:rPr>
                          </w:pPr>
                          <w:r w:rsidRPr="00BE6C51">
                            <w:rPr>
                              <w:b/>
                              <w:color w:val="00A84C"/>
                              <w:sz w:val="16"/>
                              <w:szCs w:val="18"/>
                            </w:rPr>
                            <w:t>Českomoravský cement, a.s.</w:t>
                          </w:r>
                        </w:p>
                        <w:p w:rsidR="00A720DE" w:rsidRPr="00BE6C51" w:rsidRDefault="00A720DE" w:rsidP="006A57EC">
                          <w:pPr>
                            <w:pStyle w:val="Zhlav"/>
                            <w:ind w:left="-142"/>
                            <w:rPr>
                              <w:color w:val="00A84C"/>
                              <w:sz w:val="16"/>
                              <w:szCs w:val="18"/>
                            </w:rPr>
                          </w:pPr>
                          <w:r>
                            <w:rPr>
                              <w:color w:val="00A84C"/>
                              <w:sz w:val="16"/>
                              <w:szCs w:val="18"/>
                            </w:rPr>
                            <w:t>Centrální údržba elektro</w:t>
                          </w:r>
                        </w:p>
                        <w:p w:rsidR="00A720DE" w:rsidRDefault="00A720DE" w:rsidP="006A57EC">
                          <w:pPr>
                            <w:pStyle w:val="Zhlav"/>
                            <w:ind w:left="-142"/>
                            <w:rPr>
                              <w:color w:val="00A84C"/>
                              <w:sz w:val="16"/>
                              <w:szCs w:val="18"/>
                            </w:rPr>
                          </w:pPr>
                          <w:hyperlink r:id="rId1" w:history="1">
                            <w:r w:rsidRPr="00B1702F">
                              <w:rPr>
                                <w:rStyle w:val="Hypertextovodkaz"/>
                                <w:sz w:val="16"/>
                                <w:szCs w:val="18"/>
                              </w:rPr>
                              <w:t>jan.grolich@cmcem.cz</w:t>
                            </w:r>
                          </w:hyperlink>
                        </w:p>
                        <w:p w:rsidR="00A720DE" w:rsidRDefault="00A720DE" w:rsidP="006A57EC">
                          <w:pPr>
                            <w:pStyle w:val="Zhlav"/>
                            <w:ind w:left="-142"/>
                            <w:rPr>
                              <w:color w:val="00A84C"/>
                              <w:sz w:val="16"/>
                              <w:szCs w:val="18"/>
                            </w:rPr>
                          </w:pPr>
                          <w:r>
                            <w:rPr>
                              <w:color w:val="00A84C"/>
                              <w:sz w:val="16"/>
                              <w:szCs w:val="18"/>
                            </w:rPr>
                            <w:t>+420 544 122 201</w:t>
                          </w:r>
                        </w:p>
                        <w:p w:rsidR="00A720DE" w:rsidRDefault="00A720DE" w:rsidP="006A57E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15pt;margin-top:5.85pt;width:209pt;height:6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wvQIAAL8FAAAOAAAAZHJzL2Uyb0RvYy54bWysVFlu2zAQ/S/QOxD8V7SEli0hcpBYVlEg&#10;XYCkB6AlyiIqkSpJW06LHqjn6MU6pLwlQYGirT4EkjN8M2/mca6ud12LtkxpLkWGw4sAIyZKWXGx&#10;zvCnh8KbYaQNFRVtpWAZfmQaX89fv7oa+pRFspFtxRQCEKHToc9wY0yf+r4uG9ZRfSF7JsBYS9VR&#10;A1u19itFB0DvWj8KgtgfpKp6JUumNZzmoxHPHX5ds9J8qGvNDGozDLkZ91fuv7J/f35F07WifcPL&#10;fRr0L7LoKBcQ9AiVU0PRRvEXUB0vldSyNhel7HxZ17xkjgOwCYNnbO4b2jPHBYqj+2OZ9P+DLd9v&#10;PyrEqwxHU4wE7aBHD2xn5PbnD9TLlqHI1mjodQqu9z04m92t3EGvHV/d38nys0ZCLhoq1uxGKTk0&#10;jFaQY2hv+mdXRxxtQVbDO1lBLLox0gHtatXZAkJJEKBDrx6P/YF8UAmHUTwhlwGYSrDNprFd2xA0&#10;PdzulTZvmOyQXWRYQf8dOt3eaTO6HlxsMCEL3rZwTtNWPDkAzPEEYsNVa7NZuJZ+S4JkOVvOiEei&#10;eOmRIM+9m2JBvLgIp5P8Ml8s8vC7jRuStOFVxYQNc5BXSP6sfXuhj8I4CkzLllcWzqak1Xq1aBXa&#10;UpB34b59Qc7c/KdpuHoBl2eUwogEt1HiFfFs6pGCTLxkGsy8IExukzggCcmLp5TuuGD/TgkNGU4m&#10;0WQU02+5Be57yY2mHTcwQFregSKOTjS1ElyKyrXWUN6O67NS2PRPpYB2HxrtBGs1OqrV7FY7QLEq&#10;XsnqEaSrJCgLRAhTDxaNVF8xGmCCZFh/2VDFMGrfCpB/EhJiR47bkMk0go06t6zOLVSUAJVhg9G4&#10;XJhxTG16xdcNRBofnJA38GRq7tR8ymr/0GBKOFL7iWbH0PneeZ3m7vwXAAAA//8DAFBLAwQUAAYA&#10;CAAAACEAWWiWe90AAAAJAQAADwAAAGRycy9kb3ducmV2LnhtbExPy07DMBC8I/EP1iJxa51CSksa&#10;p0KoHJA4QCl31948SryOYicNfD3LCW6zM6PZmXw7uVaM2IfGk4LFPAGBZLxtqFJweH+arUGEqMnq&#10;1hMq+MIA2+LyIteZ9Wd6w3EfK8EhFDKtoI6xy6QMpkanw9x3SKyVvnc68tlX0vb6zOGulTdJcied&#10;bog/1LrDxxrN535wCsrnj5V7ScvdYTcsv0/j0kyvlVHq+mp62ICIOMU/M/zW5+pQcKejH8gG0SqY&#10;rW/ZyfxiBYL1NLlncGQiZSCLXP5fUPwAAAD//wMAUEsBAi0AFAAGAAgAAAAhALaDOJL+AAAA4QEA&#10;ABMAAAAAAAAAAAAAAAAAAAAAAFtDb250ZW50X1R5cGVzXS54bWxQSwECLQAUAAYACAAAACEAOP0h&#10;/9YAAACUAQAACwAAAAAAAAAAAAAAAAAvAQAAX3JlbHMvLnJlbHNQSwECLQAUAAYACAAAACEADBof&#10;sL0CAAC/BQAADgAAAAAAAAAAAAAAAAAuAgAAZHJzL2Uyb0RvYy54bWxQSwECLQAUAAYACAAAACEA&#10;WWiWe90AAAAJAQAADwAAAAAAAAAAAAAAAAAXBQAAZHJzL2Rvd25yZXYueG1sUEsFBgAAAAAEAAQA&#10;8wAAACEGAAAAAA==&#10;" filled="f" stroked="f">
              <v:textbox>
                <w:txbxContent>
                  <w:p w:rsidR="00A720DE" w:rsidRPr="00BE6C51" w:rsidRDefault="00A720DE" w:rsidP="006A57EC">
                    <w:pPr>
                      <w:pStyle w:val="Zhlav"/>
                      <w:ind w:left="-142"/>
                      <w:rPr>
                        <w:b/>
                        <w:color w:val="00A84C"/>
                        <w:sz w:val="16"/>
                        <w:szCs w:val="18"/>
                      </w:rPr>
                    </w:pPr>
                    <w:r w:rsidRPr="00BE6C51">
                      <w:rPr>
                        <w:b/>
                        <w:color w:val="00A84C"/>
                        <w:sz w:val="16"/>
                        <w:szCs w:val="18"/>
                      </w:rPr>
                      <w:t>Českomoravský cement, a.s.</w:t>
                    </w:r>
                  </w:p>
                  <w:p w:rsidR="00A720DE" w:rsidRPr="00BE6C51" w:rsidRDefault="00A720DE" w:rsidP="006A57EC">
                    <w:pPr>
                      <w:pStyle w:val="Zhlav"/>
                      <w:ind w:left="-142"/>
                      <w:rPr>
                        <w:color w:val="00A84C"/>
                        <w:sz w:val="16"/>
                        <w:szCs w:val="18"/>
                      </w:rPr>
                    </w:pPr>
                    <w:r>
                      <w:rPr>
                        <w:color w:val="00A84C"/>
                        <w:sz w:val="16"/>
                        <w:szCs w:val="18"/>
                      </w:rPr>
                      <w:t>Centrální údržba elektro</w:t>
                    </w:r>
                  </w:p>
                  <w:p w:rsidR="00A720DE" w:rsidRDefault="00A720DE" w:rsidP="006A57EC">
                    <w:pPr>
                      <w:pStyle w:val="Zhlav"/>
                      <w:ind w:left="-142"/>
                      <w:rPr>
                        <w:color w:val="00A84C"/>
                        <w:sz w:val="16"/>
                        <w:szCs w:val="18"/>
                      </w:rPr>
                    </w:pPr>
                    <w:hyperlink r:id="rId2" w:history="1">
                      <w:r w:rsidRPr="00B1702F">
                        <w:rPr>
                          <w:rStyle w:val="Hypertextovodkaz"/>
                          <w:sz w:val="16"/>
                          <w:szCs w:val="18"/>
                        </w:rPr>
                        <w:t>jan.grolich@cmcem.cz</w:t>
                      </w:r>
                    </w:hyperlink>
                  </w:p>
                  <w:p w:rsidR="00A720DE" w:rsidRDefault="00A720DE" w:rsidP="006A57EC">
                    <w:pPr>
                      <w:pStyle w:val="Zhlav"/>
                      <w:ind w:left="-142"/>
                      <w:rPr>
                        <w:color w:val="00A84C"/>
                        <w:sz w:val="16"/>
                        <w:szCs w:val="18"/>
                      </w:rPr>
                    </w:pPr>
                    <w:r>
                      <w:rPr>
                        <w:color w:val="00A84C"/>
                        <w:sz w:val="16"/>
                        <w:szCs w:val="18"/>
                      </w:rPr>
                      <w:t>+420 544 122 201</w:t>
                    </w:r>
                  </w:p>
                  <w:p w:rsidR="00A720DE" w:rsidRDefault="00A720DE" w:rsidP="006A57EC"/>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DE6F2C" wp14:editId="2B5BF288">
              <wp:simplePos x="0" y="0"/>
              <wp:positionH relativeFrom="column">
                <wp:posOffset>2397760</wp:posOffset>
              </wp:positionH>
              <wp:positionV relativeFrom="paragraph">
                <wp:posOffset>422275</wp:posOffset>
              </wp:positionV>
              <wp:extent cx="1680210" cy="425450"/>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0DE" w:rsidRPr="004B0B7F" w:rsidRDefault="00A720DE" w:rsidP="006A57EC">
                          <w:pPr>
                            <w:pStyle w:val="Zhlav"/>
                            <w:ind w:left="-142"/>
                            <w:jc w:val="center"/>
                            <w:rPr>
                              <w:color w:val="00A84C"/>
                              <w:sz w:val="36"/>
                              <w:szCs w:val="18"/>
                            </w:rPr>
                          </w:pPr>
                          <w:r w:rsidRPr="004B0B7F">
                            <w:rPr>
                              <w:color w:val="00A84C"/>
                              <w:sz w:val="36"/>
                              <w:szCs w:val="18"/>
                            </w:rPr>
                            <w:t>www.cmcem.cz</w:t>
                          </w:r>
                        </w:p>
                        <w:p w:rsidR="00A720DE" w:rsidRPr="004B0B7F" w:rsidRDefault="00A720DE" w:rsidP="006A57EC">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8.8pt;margin-top:33.25pt;width:132.3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qwgIAAMYFAAAOAAAAZHJzL2Uyb0RvYy54bWysVEtu2zAQ3RfoHQjuFX1K25JgOUgsqyiQ&#10;foCkB6AlyiIqkSpJW06LHqjn6MU6pPxLsinaaiGQnOGbeTOPM7/edy3aMaW5FBkOrwKMmChlxcUm&#10;w58fCi/GSBsqKtpKwTL8yDS+Xrx+NR/6lEWykW3FFAIQodOhz3BjTJ/6vi4b1lF9JXsmwFhL1VED&#10;W7XxK0UHQO9aPwqCqT9IVfVKlkxrOM1HI144/LpmpflY15oZ1GYYcjPur9x/bf/+Yk7TjaJ9w8tD&#10;GvQvsugoFxD0BJVTQ9FW8RdQHS+V1LI2V6XsfFnXvGSOA7AJg2ds7hvaM8cFiqP7U5n0/4MtP+w+&#10;KcSrDEfQKUE76NED2xu5+/UT9bJlKLI1Gnqdgut9D85mfyv30GvHV/d3svyikZDLhooNu1FKDg2j&#10;FeQY2pv+xdURR1uQ9fBeVhCLbo10QPtadbaAUBIE6NCrx1N/IB9U2pDTOIhCMJVgI9GETFwDfZoe&#10;b/dKm7dMdsguMqyg/w6d7u60sdnQ9OhigwlZ8LZ1GmjFkwNwHE8gNly1NpuFa+n3JEhW8SomHomm&#10;K48Eee7dFEviTYtwNsnf5MtlHv6wcUOSNryqmLBhjvIKyZ+17yD0URgngWnZ8srC2ZS02qyXrUI7&#10;CvIu3OdqDpazm/80DVcE4PKMUhiR4DZKvGIazzxSkImXzILYC8LkNpkGJCF58ZTSHRfs3ymhIcPJ&#10;JJqMYjon/Yxb4L6X3GjacQMDpOVdhuOTE02tBFeicq01lLfj+qIUNv1zKaDdx0Y7wVqNjmo1+/Xe&#10;vQ+nZivmtaweQcFKgsBAizD8YNFI9Q2jAQZJhvXXLVUMo/adgFeQhITYyeM2ZDKLYKMuLetLCxUl&#10;QGXYYDQul2acVtte8U0DkcZ3J+QNvJyaO1Gfszq8NxgWjtthsNlpdLl3Xufxu/gNAAD//wMAUEsD&#10;BBQABgAIAAAAIQBSfuG03gAAAAoBAAAPAAAAZHJzL2Rvd25yZXYueG1sTI/BTsMwEETvSPyDtUjc&#10;qE3SuCXEqRCIK6gFKnFzk20SEa+j2G3C37Oc4Liap5m3xWZ2vTjjGDpPBm4XCgRS5euOGgPvb883&#10;axAhWqpt7wkNfGOATXl5Udi89hNt8byLjeASCrk10MY45FKGqkVnw8IPSJwd/ehs5HNsZD3aictd&#10;LxOltHS2I15o7YCPLVZfu5Mz8PFy/Nwv1Wvz5LJh8rOS5O6kMddX88M9iIhz/IPhV5/VoWSngz9R&#10;HURvIF2tNKMGtM5AMKCXSQLiwGSaZiDLQv5/ofwBAAD//wMAUEsBAi0AFAAGAAgAAAAhALaDOJL+&#10;AAAA4QEAABMAAAAAAAAAAAAAAAAAAAAAAFtDb250ZW50X1R5cGVzXS54bWxQSwECLQAUAAYACAAA&#10;ACEAOP0h/9YAAACUAQAACwAAAAAAAAAAAAAAAAAvAQAAX3JlbHMvLnJlbHNQSwECLQAUAAYACAAA&#10;ACEAFQ3EqsICAADGBQAADgAAAAAAAAAAAAAAAAAuAgAAZHJzL2Uyb0RvYy54bWxQSwECLQAUAAYA&#10;CAAAACEAUn7htN4AAAAKAQAADwAAAAAAAAAAAAAAAAAcBQAAZHJzL2Rvd25yZXYueG1sUEsFBgAA&#10;AAAEAAQA8wAAACcGAAAAAA==&#10;" filled="f" stroked="f">
              <v:textbox>
                <w:txbxContent>
                  <w:p w:rsidR="00A720DE" w:rsidRPr="004B0B7F" w:rsidRDefault="00A720DE" w:rsidP="006A57EC">
                    <w:pPr>
                      <w:pStyle w:val="Zhlav"/>
                      <w:ind w:left="-142"/>
                      <w:jc w:val="center"/>
                      <w:rPr>
                        <w:color w:val="00A84C"/>
                        <w:sz w:val="36"/>
                        <w:szCs w:val="18"/>
                      </w:rPr>
                    </w:pPr>
                    <w:r w:rsidRPr="004B0B7F">
                      <w:rPr>
                        <w:color w:val="00A84C"/>
                        <w:sz w:val="36"/>
                        <w:szCs w:val="18"/>
                      </w:rPr>
                      <w:t>www.cmcem.cz</w:t>
                    </w:r>
                  </w:p>
                  <w:p w:rsidR="00A720DE" w:rsidRPr="004B0B7F" w:rsidRDefault="00A720DE" w:rsidP="006A57EC">
                    <w:pPr>
                      <w:rPr>
                        <w:sz w:val="2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1741584" wp14:editId="5D6A0EB7">
              <wp:simplePos x="0" y="0"/>
              <wp:positionH relativeFrom="column">
                <wp:posOffset>4562475</wp:posOffset>
              </wp:positionH>
              <wp:positionV relativeFrom="paragraph">
                <wp:posOffset>635</wp:posOffset>
              </wp:positionV>
              <wp:extent cx="139065" cy="45085"/>
              <wp:effectExtent l="0" t="0" r="0" b="0"/>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450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9.25pt;margin-top:.05pt;width:10.9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6hewIAAPsEAAAOAAAAZHJzL2Uyb0RvYy54bWysVG1v0zAQ/o7Ef7D8vcsLSddES6etpQhp&#10;wMTgB7i201g4trHdpgPx3zk7bdcBHxCilRzbd3783HN3vrre9xLtuHVCqwZnFylGXFHNhNo0+POn&#10;1WSGkfNEMSK14g1+5A5fz1++uBpMzXPdacm4RQCiXD2YBnfemzpJHO14T9yFNlyBsdW2Jx6WdpMw&#10;SwZA72WSp+k0GbRlxmrKnYPd5WjE84jftpz6D23ruEeywcDNx9HGcR3GZH5F6o0lphP0QIP8A4ue&#10;CAWXnqCWxBO0teI3qF5Qq51u/QXVfaLbVlAeY4BosvSXaB46YniMBcRx5iST+3+w9P3u3iLBGpxX&#10;GCnSQ44+gmpEbSRHWRRoMK4Gvwdzb0OIztxp+sUhpRcduPEba/XQccKAVhYETZ4dCAsHR9F6eKcZ&#10;wJOt11GrfWv7AAgqoH1MyeMpJXzvEYXN7FWVTkuMKJiKMp2V8QJSH88a6/wbrnsUJg22QD1ik92d&#10;84ELqY8ukbuWgq2ElHFhN+uFtGhHoDhWefgf0N25m1TBWelwbEQcd4Ai3BFsgWxM9vcqy4v0Nq8m&#10;q+nsclKsinJSXaazSZpVt9U0LapiufoRCGZF3QnGuLoTih8LLyv+LrGHFhhLJpYeGhpclXkZY3/G&#10;3p0Hmcbfn4LshYc+lKJv8OzkROqQ1teKxS7xRMhxnjynH1UGDY7fqEosgpD30IquXmv2CDVgNSQJ&#10;+hBeDJh02n7DaIDua7D7uiWWYyTfKqijKiuK0K5xUZSXOSzsuWV9biGKAlSDPUbjdOHHFt8aKzYd&#10;3JRFYZS+gdprRSyMJ1aHioUOixEcXoPQwufr6PX0Zs1/AgAA//8DAFBLAwQUAAYACAAAACEA2FPy&#10;St0AAAAGAQAADwAAAGRycy9kb3ducmV2LnhtbEyOQU/CQBCF7yb8h82YeCGyhaCQ2i0hRL1oQqwa&#10;4m3pjt2G7mzTXUr59w4nvM3L9/Lmy1aDa0SPXag9KZhOEhBIpTc1VQq+Pl/ulyBC1GR04wkVnDHA&#10;Kh/dZDo1/kQf2BexEjxCIdUKbIxtKmUoLTodJr5FYvbrO6cjx66SptMnHneNnCXJo3S6Jv5gdYsb&#10;i+WhODoFa7n7offirf929ix3Znxw29dnpe5uh/UTiIhDvJbhos/qkLPT3h/JBNEoWEyXD1y9AMF4&#10;MU/mIPZ8zEDmmfyvn/8BAAD//wMAUEsBAi0AFAAGAAgAAAAhALaDOJL+AAAA4QEAABMAAAAAAAAA&#10;AAAAAAAAAAAAAFtDb250ZW50X1R5cGVzXS54bWxQSwECLQAUAAYACAAAACEAOP0h/9YAAACUAQAA&#10;CwAAAAAAAAAAAAAAAAAvAQAAX3JlbHMvLnJlbHNQSwECLQAUAAYACAAAACEASsdOoXsCAAD7BAAA&#10;DgAAAAAAAAAAAAAAAAAuAgAAZHJzL2Uyb0RvYy54bWxQSwECLQAUAAYACAAAACEA2FPySt0AAAAG&#10;AQAADwAAAAAAAAAAAAAAAADVBAAAZHJzL2Rvd25yZXYueG1sUEsFBgAAAAAEAAQA8wAAAN8FAAAA&#10;AA==&#10;" fillcolor="#f2f2f2" stroked="f"/>
          </w:pict>
        </mc:Fallback>
      </mc:AlternateContent>
    </w:r>
  </w:p>
  <w:p w:rsidR="00A720DE" w:rsidRDefault="00A720DE" w:rsidP="006A57EC">
    <w:pPr>
      <w:pStyle w:val="Zhlav"/>
      <w:ind w:left="-142"/>
      <w:rPr>
        <w:b/>
        <w:color w:val="00A84C"/>
        <w:sz w:val="18"/>
        <w:szCs w:val="18"/>
      </w:rPr>
    </w:pPr>
    <w:r>
      <w:rPr>
        <w:noProof/>
      </w:rPr>
      <w:drawing>
        <wp:anchor distT="0" distB="0" distL="114300" distR="114300" simplePos="0" relativeHeight="251666432" behindDoc="0" locked="0" layoutInCell="1" allowOverlap="1" wp14:anchorId="48C3714D" wp14:editId="0CDE6EB8">
          <wp:simplePos x="0" y="0"/>
          <wp:positionH relativeFrom="column">
            <wp:posOffset>4367530</wp:posOffset>
          </wp:positionH>
          <wp:positionV relativeFrom="paragraph">
            <wp:posOffset>3175</wp:posOffset>
          </wp:positionV>
          <wp:extent cx="1910080" cy="562610"/>
          <wp:effectExtent l="0" t="0" r="0" b="8890"/>
          <wp:wrapNone/>
          <wp:docPr id="9" name="obrázek 12" descr="C:\Users\skotal\AppData\Local\Microsoft\Windows\Temporary Internet Files\Content.Word\logo CMC zel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skotal\AppData\Local\Microsoft\Windows\Temporary Internet Files\Content.Word\logo CMC zelen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008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0DE" w:rsidRDefault="00A720DE" w:rsidP="006A57EC">
    <w:pPr>
      <w:pStyle w:val="Zhlav"/>
      <w:ind w:left="-142"/>
      <w:rPr>
        <w:b/>
        <w:color w:val="00A84C"/>
        <w:sz w:val="18"/>
        <w:szCs w:val="18"/>
      </w:rPr>
    </w:pPr>
  </w:p>
  <w:p w:rsidR="00A720DE" w:rsidRPr="002163C1" w:rsidRDefault="00A720DE" w:rsidP="006A57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DE" w:rsidRDefault="00A720DE" w:rsidP="006A57EC">
    <w:pPr>
      <w:pStyle w:val="Zhlav"/>
      <w:ind w:left="-142"/>
      <w:rPr>
        <w:b/>
        <w:color w:val="00A84C"/>
        <w:sz w:val="18"/>
        <w:szCs w:val="18"/>
      </w:rPr>
    </w:pPr>
    <w:r>
      <w:rPr>
        <w:noProof/>
      </w:rPr>
      <mc:AlternateContent>
        <mc:Choice Requires="wps">
          <w:drawing>
            <wp:anchor distT="0" distB="0" distL="114300" distR="114300" simplePos="0" relativeHeight="251671552" behindDoc="0" locked="0" layoutInCell="1" allowOverlap="1" wp14:anchorId="2856C61F" wp14:editId="23FB59C5">
              <wp:simplePos x="0" y="0"/>
              <wp:positionH relativeFrom="column">
                <wp:posOffset>4395470</wp:posOffset>
              </wp:positionH>
              <wp:positionV relativeFrom="paragraph">
                <wp:posOffset>95250</wp:posOffset>
              </wp:positionV>
              <wp:extent cx="1881505" cy="45085"/>
              <wp:effectExtent l="0" t="0" r="444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4508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6.1pt;margin-top:7.5pt;width:148.1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dqfwIAAPoEAAAOAAAAZHJzL2Uyb0RvYy54bWysVG1v0zAQ/o7Ef7D8vYtTJVsSLZ32QhHS&#10;gInBD3Btp7FwbGO7TcfEf+fstKOFLwjRD64vdz4/99xzvrzaDQpthfPS6BbnZwQjoZnhUq9b/OXz&#10;clZh5APVnCqjRYufhMdXi9evLkfbiLnpjeLCIUiifTPaFvch2CbLPOvFQP2ZsUKDszNuoAFMt864&#10;oyNkH1Q2J+Q8G43j1hkmvIevd5MTL1L+rhMsfOw6LwJSLQZsIa0urau4ZotL2qwdtb1kexj0H1AM&#10;VGq49CXVHQ0UbZz8I9UgmTPedOGMmSEzXSeZSDVANTn5rZrHnlqRagFyvH2hyf+/tOzD9sEhyaF3&#10;GGk6QIs+AWlUr5VAdaRntL6BqEf74GKB3t4b9tUjbW57iBLXzpmxF5QDqDzGZycHouHhKFqN7w2H&#10;7HQTTGJq17khJgQO0C415OmlIWIXEIOPeVXlJSkxYuArSlKV6QbaHA5b58NbYQYUNy12AD0lp9t7&#10;HyIY2hxCEnijJF9KpZLh1qtb5dCWRm2QG1ImOcARfxymdAzWJh6bMk5fACPcEX0Rber1c53PC3Iz&#10;r2fL8+piViyLclZfkGpG8vqmPidFXdwtf0SAedH0knOh76UWB93lxd/1dT8Bk2KS8tDY4rqcl6n2&#10;E/T+tEgCvz2FJ2GDDDCGSg4trmLMfjBiX99oDmXTJlCppn12Cj+xDBwc/hMrSQWx8ZOAVoY/gQic&#10;gSbBGMKDAZveuO8YjTB8LfbfNtQJjNQ7DUKq86KI05qMoryYg+GOPatjD9UMUrU4YDRtb8M04Rvr&#10;5LqHm/JEjDbXIL5OJmFEYU6o9pKFAUsV7B+DOMHHdor69WQtfgIAAP//AwBQSwMEFAAGAAgAAAAh&#10;AHBN8O/fAAAACQEAAA8AAABkcnMvZG93bnJldi54bWxMj8FOwzAQRO9I/IO1SFxQ68RSqySNUyEk&#10;LhwKLXDfxiaJiNchdtrQr2c5wXE1T7Nvyu3senGyY+g8aUiXCQhLtTcdNRreXh8XGYgQkQz2nqyG&#10;bxtgW11flVgYf6a9PR1iI7iEQoEa2hiHQspQt9ZhWPrBEmcffnQY+RwbaUY8c7nrpUqStXTYEX9o&#10;cbAPra0/D5PT4OJXHruX+vJ82aXv0/7pbt7hpPXtzXy/ARHtHP9g+NVndajY6egnMkH0Gta5Uoxy&#10;sOJNDORZtgJx1KBUCrIq5f8F1Q8AAAD//wMAUEsBAi0AFAAGAAgAAAAhALaDOJL+AAAA4QEAABMA&#10;AAAAAAAAAAAAAAAAAAAAAFtDb250ZW50X1R5cGVzXS54bWxQSwECLQAUAAYACAAAACEAOP0h/9YA&#10;AACUAQAACwAAAAAAAAAAAAAAAAAvAQAAX3JlbHMvLnJlbHNQSwECLQAUAAYACAAAACEAJUKXan8C&#10;AAD6BAAADgAAAAAAAAAAAAAAAAAuAgAAZHJzL2Uyb0RvYy54bWxQSwECLQAUAAYACAAAACEAcE3w&#10;798AAAAJAQAADwAAAAAAAAAAAAAAAADZBAAAZHJzL2Rvd25yZXYueG1sUEsFBgAAAAAEAAQA8wAA&#10;AOUFAAAAAA==&#10;" fillcolor="#00b050" stroked="f"/>
          </w:pict>
        </mc:Fallback>
      </mc:AlternateContent>
    </w:r>
    <w:r>
      <w:rPr>
        <w:noProof/>
      </w:rPr>
      <mc:AlternateContent>
        <mc:Choice Requires="wps">
          <w:drawing>
            <wp:anchor distT="0" distB="0" distL="114300" distR="114300" simplePos="0" relativeHeight="251670528" behindDoc="0" locked="0" layoutInCell="1" allowOverlap="1" wp14:anchorId="7CAFB17B" wp14:editId="7B38B07E">
              <wp:simplePos x="0" y="0"/>
              <wp:positionH relativeFrom="column">
                <wp:posOffset>-805815</wp:posOffset>
              </wp:positionH>
              <wp:positionV relativeFrom="paragraph">
                <wp:posOffset>92710</wp:posOffset>
              </wp:positionV>
              <wp:extent cx="7079615" cy="45085"/>
              <wp:effectExtent l="0" t="0" r="6985"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9615" cy="4508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45pt;margin-top:7.3pt;width:557.4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lOfAIAAPoEAAAOAAAAZHJzL2Uyb0RvYy54bWysVG2PEyEQ/m7ifyB87+1Ldtvu5raXa88a&#10;k1Mvnv4ACmyXyAIC7fY0/ncHtq099YMxtgkLzPDwzMwzXN8ceon23DqhVYOzqxQjrqhmQm0b/Onj&#10;ejLHyHmiGJFa8QY/cYdvFi9fXA+m5rnutGTcIgBRrh5MgzvvTZ0kjna8J+5KG67A2GrbEw9Lu02Y&#10;JQOg9zLJ03SaDNoyYzXlzsHu3WjEi4jftpz6923ruEeywcDNx9HGcRPGZHFN6q0lphP0SIP8A4ue&#10;CAWXnqHuiCdoZ8VvUL2gVjvd+iuq+0S3raA8xgDRZOkv0Tx2xPAYCyTHmXOa3P+Dpe/2DxYJ1uAc&#10;I0V6KNEHSBpRW8nRPKRnMK4Gr0fzYEOAztxr+tkhpVcdePFba/XQccKAVBb8k2cHwsLBUbQZ3moG&#10;6GTndczUobV9AIQcoEMsyNO5IPzgEYXNWTqrplmJEQVbUabzMt5A6tNhY51/zXWPwqTBFqhHcLK/&#10;dz6QIfXJJZLXUrC1kDIu7HazkhbtCWhjuQ7/I7q7dJMqOCsdjo2I4w5whDuCLbCNtf5WZXmRLvNq&#10;sp7OZ5NiXZSTapbOJ2lWLatpWlTF3fp7IJgVdScY4+peKH7SXVb8XV2PHTAqJioPDQ2uyryMsT9j&#10;7y6DTOPvT0H2wkMbStE3eH52InWo6yvFIGxSeyLkOE+e049ZhhycvjErUQWh8KOANpo9gQishiJB&#10;G8KDAZNO268YDdB8DXZfdsRyjOQbBUKqsqII3RoXRTnLYWEvLZtLC1EUoBrsMRqnKz92+M5Yse3g&#10;piwmRulbEF8rojCCMEdWR8lCg8UIjo9B6ODLdfT6+WQtfgAAAP//AwBQSwMEFAAGAAgAAAAhACLo&#10;FDPgAAAACgEAAA8AAABkcnMvZG93bnJldi54bWxMj0FPg0AQhe8m/ofNmHgh7QIaBGRp1NjYm7aa&#10;nrcwApGdJey2UH+940mPk/flzfeK1Wx6ccLRdZYURMsQBFJl644aBR/v60UKwnlNte4toYIzOliV&#10;lxeFzms70RZPO98ILiGXawWt90MupataNNot7YDE2acdjfZ8jo2sRz1xuellHIaJNLoj/tDqAZ9a&#10;rL52R6MgGG72j9P32yZ4XYfn55f9NmuCWanrq/nhHoTH2f/B8KvP6lCy08EeqXaiV7CI4iRjlpPb&#10;BAQTWZryuoOCOLoDWRby/4TyBwAA//8DAFBLAQItABQABgAIAAAAIQC2gziS/gAAAOEBAAATAAAA&#10;AAAAAAAAAAAAAAAAAABbQ29udGVudF9UeXBlc10ueG1sUEsBAi0AFAAGAAgAAAAhADj9If/WAAAA&#10;lAEAAAsAAAAAAAAAAAAAAAAALwEAAF9yZWxzLy5yZWxzUEsBAi0AFAAGAAgAAAAhACpQmU58AgAA&#10;+gQAAA4AAAAAAAAAAAAAAAAALgIAAGRycy9lMm9Eb2MueG1sUEsBAi0AFAAGAAgAAAAhACLoFDPg&#10;AAAACgEAAA8AAAAAAAAAAAAAAAAA1gQAAGRycy9kb3ducmV2LnhtbFBLBQYAAAAABAAEAPMAAADj&#10;BQAAAAA=&#10;" fillcolor="#bfbfbf" stroked="f"/>
          </w:pict>
        </mc:Fallback>
      </mc:AlternateContent>
    </w:r>
    <w:r>
      <w:rPr>
        <w:noProof/>
      </w:rPr>
      <mc:AlternateContent>
        <mc:Choice Requires="wps">
          <w:drawing>
            <wp:anchor distT="0" distB="0" distL="114300" distR="114300" simplePos="0" relativeHeight="251668480" behindDoc="0" locked="0" layoutInCell="1" allowOverlap="1" wp14:anchorId="48D7D8DE" wp14:editId="1BA7A9AC">
              <wp:simplePos x="0" y="0"/>
              <wp:positionH relativeFrom="column">
                <wp:posOffset>-52705</wp:posOffset>
              </wp:positionH>
              <wp:positionV relativeFrom="paragraph">
                <wp:posOffset>74295</wp:posOffset>
              </wp:positionV>
              <wp:extent cx="2654300" cy="87630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0DE" w:rsidRPr="00BE6C51" w:rsidRDefault="00A720DE" w:rsidP="006A57EC">
                          <w:pPr>
                            <w:pStyle w:val="Zhlav"/>
                            <w:ind w:left="-142"/>
                            <w:rPr>
                              <w:b/>
                              <w:color w:val="00A84C"/>
                              <w:sz w:val="16"/>
                              <w:szCs w:val="18"/>
                            </w:rPr>
                          </w:pPr>
                          <w:r w:rsidRPr="00BE6C51">
                            <w:rPr>
                              <w:b/>
                              <w:color w:val="00A84C"/>
                              <w:sz w:val="16"/>
                              <w:szCs w:val="18"/>
                            </w:rPr>
                            <w:t>Českomoravský cement, a.s.</w:t>
                          </w:r>
                        </w:p>
                        <w:p w:rsidR="00A720DE" w:rsidRPr="00BE6C51" w:rsidRDefault="00A720DE" w:rsidP="006A57EC">
                          <w:pPr>
                            <w:pStyle w:val="Zhlav"/>
                            <w:ind w:left="-142"/>
                            <w:rPr>
                              <w:color w:val="00A84C"/>
                              <w:sz w:val="16"/>
                              <w:szCs w:val="18"/>
                            </w:rPr>
                          </w:pPr>
                          <w:r>
                            <w:rPr>
                              <w:color w:val="00A84C"/>
                              <w:sz w:val="16"/>
                              <w:szCs w:val="18"/>
                            </w:rPr>
                            <w:t>Centrální údržba elektro</w:t>
                          </w:r>
                        </w:p>
                        <w:p w:rsidR="00A720DE" w:rsidRDefault="00A720DE" w:rsidP="006A57EC">
                          <w:pPr>
                            <w:pStyle w:val="Zhlav"/>
                            <w:ind w:left="-142"/>
                            <w:rPr>
                              <w:color w:val="00A84C"/>
                              <w:sz w:val="16"/>
                              <w:szCs w:val="18"/>
                            </w:rPr>
                          </w:pPr>
                          <w:hyperlink r:id="rId1" w:history="1">
                            <w:r w:rsidRPr="00B1702F">
                              <w:rPr>
                                <w:rStyle w:val="Hypertextovodkaz"/>
                                <w:sz w:val="16"/>
                                <w:szCs w:val="18"/>
                              </w:rPr>
                              <w:t>jan.grolich@cmcem.cz</w:t>
                            </w:r>
                          </w:hyperlink>
                        </w:p>
                        <w:p w:rsidR="00A720DE" w:rsidRDefault="00A720DE" w:rsidP="006A57EC">
                          <w:pPr>
                            <w:pStyle w:val="Zhlav"/>
                            <w:ind w:left="-142"/>
                            <w:rPr>
                              <w:color w:val="00A84C"/>
                              <w:sz w:val="16"/>
                              <w:szCs w:val="18"/>
                            </w:rPr>
                          </w:pPr>
                          <w:r>
                            <w:rPr>
                              <w:color w:val="00A84C"/>
                              <w:sz w:val="16"/>
                              <w:szCs w:val="18"/>
                            </w:rPr>
                            <w:t>+420 544 122 201</w:t>
                          </w:r>
                        </w:p>
                        <w:p w:rsidR="00A720DE" w:rsidRDefault="00A720DE" w:rsidP="006A57E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15pt;margin-top:5.85pt;width:209pt;height:69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DLvwIAAMUFAAAOAAAAZHJzL2Uyb0RvYy54bWysVFlu2zAQ/S/QOxD8V7SEli3BcpBYVlEg&#10;XYCkB6AlyiIqkSpJW06LHqjn6MU6pGzHSVCgaMsPguQM32xvZn6171q0Y0pzKTIcXgQYMVHKiotN&#10;hj/dF94MI22oqGgrBcvwA9P4avH61XzoUxbJRrYVUwhAhE6HPsONMX3q+7psWEf1heyZAGEtVUcN&#10;XNXGrxQdAL1r/SgIYn+QquqVLJnW8JqPQrxw+HXNSvOhrjUzqM0w+Gbcrty+tru/mNN0o2jf8PLg&#10;Bv0LLzrKBRg9QeXUULRV/AVUx0sltazNRSk7X9Y1L5mLAaIJg2fR3DW0Zy4WSI7uT2nS/w+2fL/7&#10;qBCvMnyJkaAdlOie7Y3c/fyBetkyFNkUDb1OQfOuB12zv5F7KLULV/e3svyskZDLhooNu1ZKDg2j&#10;FbgY2p/+2dcRR1uQ9fBOVmCLbo10QPtadTZ/kBEE6FCqh1N5wB9UwmMUT8hlAKISZLNpbM/WBE2P&#10;v3ulzRsmO2QPGVZQfodOd7fajKpHFWtMyIK3LbzTtBVPHgBzfAHb8NXKrBeuot+SIFnNVjPikShe&#10;eSTIc++6WBIvLsLpJL/Ml8s8/G7thiRteFUxYc0c2RWSP6vegecjL0780rLllYWzLmm1WS9bhXYU&#10;2F24dUjImZr/1A2XL4jlWUhhRIKbKPGKeDb1SEEmXjINZl4QJjdJHJCE5MXTkG65YP8eEhoynEyi&#10;yUim38YWuPUyNpp23MD8aHkHjDgp0dRScCUqV1pDeTuez1Jh3X9MBZT7WGhHWMvRka1mv9679jj1&#10;wVpWD8BgJYFgwEWYfXBopPqK0QBzJMP6y5YqhlH7VkAXJCEhdvC4C5lMI7ioc8n6XEJFCVAZNhiN&#10;x6UZh9W2V3zTgKWx74S8hs6puSO1bbHRq0O/waxwsR3mmh1G53en9Th9F78AAAD//wMAUEsDBBQA&#10;BgAIAAAAIQBZaJZ73QAAAAkBAAAPAAAAZHJzL2Rvd25yZXYueG1sTE/LTsMwELwj8Q/WInFrnUJK&#10;SxqnQqgckDhAKXfX3jxKvI5iJw18PcsJbrMzo9mZfDu5VozYh8aTgsU8AYFkvG2oUnB4f5qtQYSo&#10;yerWEyr4wgDb4vIi15n1Z3rDcR8rwSEUMq2gjrHLpAymRqfD3HdIrJW+dzry2VfS9vrM4a6VN0ly&#10;J51uiD/UusPHGs3nfnAKyuePlXtJy91hNyy/T+PSTK+VUer6anrYgIg4xT8z/Nbn6lBwp6MfyAbR&#10;Kpitb9nJ/GIFgvU0uWdwZCJlIItc/l9Q/AAAAP//AwBQSwECLQAUAAYACAAAACEAtoM4kv4AAADh&#10;AQAAEwAAAAAAAAAAAAAAAAAAAAAAW0NvbnRlbnRfVHlwZXNdLnhtbFBLAQItABQABgAIAAAAIQA4&#10;/SH/1gAAAJQBAAALAAAAAAAAAAAAAAAAAC8BAABfcmVscy8ucmVsc1BLAQItABQABgAIAAAAIQCH&#10;MPDLvwIAAMUFAAAOAAAAAAAAAAAAAAAAAC4CAABkcnMvZTJvRG9jLnhtbFBLAQItABQABgAIAAAA&#10;IQBZaJZ73QAAAAkBAAAPAAAAAAAAAAAAAAAAABkFAABkcnMvZG93bnJldi54bWxQSwUGAAAAAAQA&#10;BADzAAAAIwYAAAAA&#10;" filled="f" stroked="f">
              <v:textbox>
                <w:txbxContent>
                  <w:p w:rsidR="00A720DE" w:rsidRPr="00BE6C51" w:rsidRDefault="00A720DE" w:rsidP="006A57EC">
                    <w:pPr>
                      <w:pStyle w:val="Zhlav"/>
                      <w:ind w:left="-142"/>
                      <w:rPr>
                        <w:b/>
                        <w:color w:val="00A84C"/>
                        <w:sz w:val="16"/>
                        <w:szCs w:val="18"/>
                      </w:rPr>
                    </w:pPr>
                    <w:r w:rsidRPr="00BE6C51">
                      <w:rPr>
                        <w:b/>
                        <w:color w:val="00A84C"/>
                        <w:sz w:val="16"/>
                        <w:szCs w:val="18"/>
                      </w:rPr>
                      <w:t>Českomoravský cement, a.s.</w:t>
                    </w:r>
                  </w:p>
                  <w:p w:rsidR="00A720DE" w:rsidRPr="00BE6C51" w:rsidRDefault="00A720DE" w:rsidP="006A57EC">
                    <w:pPr>
                      <w:pStyle w:val="Zhlav"/>
                      <w:ind w:left="-142"/>
                      <w:rPr>
                        <w:color w:val="00A84C"/>
                        <w:sz w:val="16"/>
                        <w:szCs w:val="18"/>
                      </w:rPr>
                    </w:pPr>
                    <w:r>
                      <w:rPr>
                        <w:color w:val="00A84C"/>
                        <w:sz w:val="16"/>
                        <w:szCs w:val="18"/>
                      </w:rPr>
                      <w:t>Centrální údržba elektro</w:t>
                    </w:r>
                  </w:p>
                  <w:p w:rsidR="00A720DE" w:rsidRDefault="00A720DE" w:rsidP="006A57EC">
                    <w:pPr>
                      <w:pStyle w:val="Zhlav"/>
                      <w:ind w:left="-142"/>
                      <w:rPr>
                        <w:color w:val="00A84C"/>
                        <w:sz w:val="16"/>
                        <w:szCs w:val="18"/>
                      </w:rPr>
                    </w:pPr>
                    <w:hyperlink r:id="rId2" w:history="1">
                      <w:r w:rsidRPr="00B1702F">
                        <w:rPr>
                          <w:rStyle w:val="Hypertextovodkaz"/>
                          <w:sz w:val="16"/>
                          <w:szCs w:val="18"/>
                        </w:rPr>
                        <w:t>jan.grolich@cmcem.cz</w:t>
                      </w:r>
                    </w:hyperlink>
                  </w:p>
                  <w:p w:rsidR="00A720DE" w:rsidRDefault="00A720DE" w:rsidP="006A57EC">
                    <w:pPr>
                      <w:pStyle w:val="Zhlav"/>
                      <w:ind w:left="-142"/>
                      <w:rPr>
                        <w:color w:val="00A84C"/>
                        <w:sz w:val="16"/>
                        <w:szCs w:val="18"/>
                      </w:rPr>
                    </w:pPr>
                    <w:r>
                      <w:rPr>
                        <w:color w:val="00A84C"/>
                        <w:sz w:val="16"/>
                        <w:szCs w:val="18"/>
                      </w:rPr>
                      <w:t>+420 544 122 201</w:t>
                    </w:r>
                  </w:p>
                  <w:p w:rsidR="00A720DE" w:rsidRDefault="00A720DE" w:rsidP="006A57EC"/>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A24E9FA" wp14:editId="4530E207">
              <wp:simplePos x="0" y="0"/>
              <wp:positionH relativeFrom="column">
                <wp:posOffset>2397760</wp:posOffset>
              </wp:positionH>
              <wp:positionV relativeFrom="paragraph">
                <wp:posOffset>422275</wp:posOffset>
              </wp:positionV>
              <wp:extent cx="1680210" cy="42545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0DE" w:rsidRPr="004B0B7F" w:rsidRDefault="00A720DE" w:rsidP="006A57EC">
                          <w:pPr>
                            <w:pStyle w:val="Zhlav"/>
                            <w:ind w:left="-142"/>
                            <w:jc w:val="center"/>
                            <w:rPr>
                              <w:color w:val="00A84C"/>
                              <w:sz w:val="36"/>
                              <w:szCs w:val="18"/>
                            </w:rPr>
                          </w:pPr>
                          <w:r w:rsidRPr="004B0B7F">
                            <w:rPr>
                              <w:color w:val="00A84C"/>
                              <w:sz w:val="36"/>
                              <w:szCs w:val="18"/>
                            </w:rPr>
                            <w:t>www.cmcem.cz</w:t>
                          </w:r>
                        </w:p>
                        <w:p w:rsidR="00A720DE" w:rsidRPr="004B0B7F" w:rsidRDefault="00A720DE" w:rsidP="006A57EC">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8.8pt;margin-top:33.25pt;width:132.3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wgIAAMUFAAAOAAAAZHJzL2Uyb0RvYy54bWysVFlu2zAQ/S/QOxD8V7SEtiUhcpBYVlEg&#10;XYCkB6AlyiIqkSpJW06DHqjn6MU6pLwl+Sna8oMgOcM325u5ut51LdoypbkUGQ4vAoyYKGXFxTrD&#10;Xx4KL8ZIGyoq2krBMvzINL6ev31zNfQpi2Qj24opBCBCp0Of4caYPvV9XTaso/pC9kyAsJaqowau&#10;au1Xig6A3rV+FARTf5Cq6pUsmdbwmo9CPHf4dc1K86muNTOozTD4Ztyu3L6yuz+/oula0b7h5d4N&#10;+hdedJQLMHqEyqmhaKP4K6iOl0pqWZuLUna+rGteMhcDRBMGL6K5b2jPXCyQHN0f06T/H2z5cftZ&#10;IV5lmGAkaAclemA7I7e/fqJetgxFNkVDr1PQvO9B1+xu5Q5K7cLV/Z0sv2ok5KKhYs1ulJJDw2gF&#10;Lob2p3/2dcTRFmQ1fJAV2KIbIx3QrladzR9kBAE6lOrxWB7wB5XW5DQOohBEJchINCETVz+fpoff&#10;vdLmHZMdsocMKyi/Q6fbO22sNzQ9qFhjQha8bR0FWvHsARTHF7ANX63MeuEq+pQEyTJexsQj0XTp&#10;kSDPvZtiQbxpEc4m+WW+WOThD2s3JGnDq4oJa+bArpD8WfX2PB95ceSXli2vLJx1Sav1atEqtKXA&#10;7sItl3OQnNT85264JEAsL0IKIxLcRolXTOOZRwoy8ZJZEHtBmNwm04AkJC+eh3THBfv3kNCQ4WQS&#10;TUYynZx+EVvg1uvYaNpxA/Oj5V2G46MSTS0Fl6JypTWUt+P5LBXW/VMqoNyHQjvCWo6ObDW71c61&#10;x+WhD1ayegQGKwkEAy7C7INDI9V3jAaYIxnW3zZUMYza9wK6IAkJsYPHXchkFsFFnUtW5xIqSoDK&#10;sMFoPC7MOKw2veLrBiyNfSfkDXROzR2pbYuNXu37DWaFi20/1+wwOr87rdP0nf8GAAD//wMAUEsD&#10;BBQABgAIAAAAIQBSfuG03gAAAAoBAAAPAAAAZHJzL2Rvd25yZXYueG1sTI/BTsMwEETvSPyDtUjc&#10;qE3SuCXEqRCIK6gFKnFzk20SEa+j2G3C37Oc4Liap5m3xWZ2vTjjGDpPBm4XCgRS5euOGgPvb883&#10;axAhWqpt7wkNfGOATXl5Udi89hNt8byLjeASCrk10MY45FKGqkVnw8IPSJwd/ehs5HNsZD3aictd&#10;LxOltHS2I15o7YCPLVZfu5Mz8PFy/Nwv1Wvz5LJh8rOS5O6kMddX88M9iIhz/IPhV5/VoWSngz9R&#10;HURvIF2tNKMGtM5AMKCXSQLiwGSaZiDLQv5/ofwBAAD//wMAUEsBAi0AFAAGAAgAAAAhALaDOJL+&#10;AAAA4QEAABMAAAAAAAAAAAAAAAAAAAAAAFtDb250ZW50X1R5cGVzXS54bWxQSwECLQAUAAYACAAA&#10;ACEAOP0h/9YAAACUAQAACwAAAAAAAAAAAAAAAAAvAQAAX3JlbHMvLnJlbHNQSwECLQAUAAYACAAA&#10;ACEA2c7TPsICAADFBQAADgAAAAAAAAAAAAAAAAAuAgAAZHJzL2Uyb0RvYy54bWxQSwECLQAUAAYA&#10;CAAAACEAUn7htN4AAAAKAQAADwAAAAAAAAAAAAAAAAAcBQAAZHJzL2Rvd25yZXYueG1sUEsFBgAA&#10;AAAEAAQA8wAAACcGAAAAAA==&#10;" filled="f" stroked="f">
              <v:textbox>
                <w:txbxContent>
                  <w:p w:rsidR="00A720DE" w:rsidRPr="004B0B7F" w:rsidRDefault="00A720DE" w:rsidP="006A57EC">
                    <w:pPr>
                      <w:pStyle w:val="Zhlav"/>
                      <w:ind w:left="-142"/>
                      <w:jc w:val="center"/>
                      <w:rPr>
                        <w:color w:val="00A84C"/>
                        <w:sz w:val="36"/>
                        <w:szCs w:val="18"/>
                      </w:rPr>
                    </w:pPr>
                    <w:r w:rsidRPr="004B0B7F">
                      <w:rPr>
                        <w:color w:val="00A84C"/>
                        <w:sz w:val="36"/>
                        <w:szCs w:val="18"/>
                      </w:rPr>
                      <w:t>www.cmcem.cz</w:t>
                    </w:r>
                  </w:p>
                  <w:p w:rsidR="00A720DE" w:rsidRPr="004B0B7F" w:rsidRDefault="00A720DE" w:rsidP="006A57EC">
                    <w:pPr>
                      <w:rPr>
                        <w:sz w:val="2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F5C07F2" wp14:editId="08A9D437">
              <wp:simplePos x="0" y="0"/>
              <wp:positionH relativeFrom="column">
                <wp:posOffset>4562475</wp:posOffset>
              </wp:positionH>
              <wp:positionV relativeFrom="paragraph">
                <wp:posOffset>635</wp:posOffset>
              </wp:positionV>
              <wp:extent cx="139065" cy="4508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450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9.25pt;margin-top:.05pt;width:10.9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UegIAAPoEAAAOAAAAZHJzL2Uyb0RvYy54bWysVG1v0zAQ/o7Ef7D8vcsLSddES6etpQhp&#10;wMTgB7i201g4trHdpgPx3zk7bdcBHxCilRzbd3783HN3vrre9xLtuHVCqwZnFylGXFHNhNo0+POn&#10;1WSGkfNEMSK14g1+5A5fz1++uBpMzXPdacm4RQCiXD2YBnfemzpJHO14T9yFNlyBsdW2Jx6WdpMw&#10;SwZA72WSp+k0GbRlxmrKnYPd5WjE84jftpz6D23ruEeywcDNx9HGcR3GZH5F6o0lphP0QIP8A4ue&#10;CAWXnqCWxBO0teI3qF5Qq51u/QXVfaLbVlAeY4BosvSXaB46YniMBcRx5iST+3+w9P3u3iLBGlxi&#10;pEgPKfoIohG1kRxlUZ/BuBrcHsy9DRE6c6fpF4eUXnTgxm+s1UPHCQNWWdAzeXYgLBwcRevhnWYA&#10;T7ZeR6n2re0DIIiA9jEjj6eM8L1HFDazV1U6BWYUTEWZzsp4AamPZ411/g3XPQqTBlugHrHJ7s75&#10;wIXUR5fIXUvBVkLKuLCb9UJatCNQG6s8/A/o7txNquCsdDg2Io47QBHuCLZANub6e5XlRXqbV5PV&#10;dHY5KVZFOaku09kkzarbapoWVbFc/QgEs6LuBGNc3QnFj3WXFX+X10MHjBUTKw8NDa7KvIyxP2Pv&#10;zoNM4+9PQfbCQxtK0Td4dnIidUjra8Vik3gi5DhPntOPKoMGx29UJRZByHvoRFevNXuEGrAakgRt&#10;CA8GTDptv2E0QPM12H3dEssxkm8V1FGVFUXo1rgoysscFvbcsj63EEUBqsEeo3G68GOHb40Vmw5u&#10;yqIwSt9A7bUiFsYTq0PFQoPFCA6PQejg83X0enqy5j8BAAD//wMAUEsDBBQABgAIAAAAIQDYU/JK&#10;3QAAAAYBAAAPAAAAZHJzL2Rvd25yZXYueG1sTI5BT8JAEIXvJvyHzZh4IbKFoJDaLSFEvWhCrBri&#10;bemO3YbubNNdSvn3Die8zcv38ubLVoNrRI9dqD0pmE4SEEilNzVVCr4+X+6XIELUZHTjCRWcMcAq&#10;H91kOjX+RB/YF7ESPEIh1QpsjG0qZSgtOh0mvkVi9us7pyPHrpKm0yced42cJcmjdLom/mB1ixuL&#10;5aE4OgVrufuh9+Kt/3b2LHdmfHDb12el7m6H9ROIiEO8luGiz+qQs9PeH8kE0ShYTJcPXL0AwXgx&#10;T+Yg9nzMQOaZ/K+f/wEAAP//AwBQSwECLQAUAAYACAAAACEAtoM4kv4AAADhAQAAEwAAAAAAAAAA&#10;AAAAAAAAAAAAW0NvbnRlbnRfVHlwZXNdLnhtbFBLAQItABQABgAIAAAAIQA4/SH/1gAAAJQBAAAL&#10;AAAAAAAAAAAAAAAAAC8BAABfcmVscy8ucmVsc1BLAQItABQABgAIAAAAIQCX/1JUegIAAPoEAAAO&#10;AAAAAAAAAAAAAAAAAC4CAABkcnMvZTJvRG9jLnhtbFBLAQItABQABgAIAAAAIQDYU/JK3QAAAAYB&#10;AAAPAAAAAAAAAAAAAAAAANQEAABkcnMvZG93bnJldi54bWxQSwUGAAAAAAQABADzAAAA3gUAAAAA&#10;" fillcolor="#f2f2f2" stroked="f"/>
          </w:pict>
        </mc:Fallback>
      </mc:AlternateContent>
    </w:r>
  </w:p>
  <w:p w:rsidR="00A720DE" w:rsidRDefault="00A720DE" w:rsidP="006A57EC">
    <w:pPr>
      <w:pStyle w:val="Zhlav"/>
      <w:ind w:left="-142"/>
      <w:rPr>
        <w:b/>
        <w:color w:val="00A84C"/>
        <w:sz w:val="18"/>
        <w:szCs w:val="18"/>
      </w:rPr>
    </w:pPr>
    <w:r>
      <w:rPr>
        <w:noProof/>
      </w:rPr>
      <w:drawing>
        <wp:anchor distT="0" distB="0" distL="114300" distR="114300" simplePos="0" relativeHeight="251673600" behindDoc="0" locked="0" layoutInCell="1" allowOverlap="1" wp14:anchorId="569F3512" wp14:editId="34C3D10D">
          <wp:simplePos x="0" y="0"/>
          <wp:positionH relativeFrom="column">
            <wp:posOffset>4367530</wp:posOffset>
          </wp:positionH>
          <wp:positionV relativeFrom="paragraph">
            <wp:posOffset>3175</wp:posOffset>
          </wp:positionV>
          <wp:extent cx="1910080" cy="562610"/>
          <wp:effectExtent l="0" t="0" r="0" b="8890"/>
          <wp:wrapNone/>
          <wp:docPr id="6" name="obrázek 12" descr="C:\Users\skotal\AppData\Local\Microsoft\Windows\Temporary Internet Files\Content.Word\logo CMC zel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C:\Users\skotal\AppData\Local\Microsoft\Windows\Temporary Internet Files\Content.Word\logo CMC zelen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008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0DE" w:rsidRDefault="00A720DE" w:rsidP="006A57EC">
    <w:pPr>
      <w:pStyle w:val="Zhlav"/>
      <w:ind w:left="-142"/>
      <w:rPr>
        <w:b/>
        <w:color w:val="00A84C"/>
        <w:sz w:val="18"/>
        <w:szCs w:val="18"/>
      </w:rPr>
    </w:pPr>
  </w:p>
  <w:p w:rsidR="00A720DE" w:rsidRPr="002163C1" w:rsidRDefault="00A720DE" w:rsidP="006A57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DE" w:rsidRDefault="00A720DE">
      <w:pPr>
        <w:spacing w:before="0" w:after="0"/>
      </w:pPr>
      <w:r>
        <w:separator/>
      </w:r>
    </w:p>
  </w:footnote>
  <w:footnote w:type="continuationSeparator" w:id="0">
    <w:p w:rsidR="00A720DE" w:rsidRDefault="00A720D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DE" w:rsidRPr="00D41975" w:rsidRDefault="00A720DE" w:rsidP="00A96FC8">
    <w:pPr>
      <w:pStyle w:val="Zhlav"/>
      <w:tabs>
        <w:tab w:val="left" w:pos="5772"/>
      </w:tabs>
      <w:ind w:left="-284" w:firstLine="284"/>
      <w:rPr>
        <w:rFonts w:ascii="Arial" w:hAnsi="Arial" w:cs="Arial"/>
        <w:b/>
        <w:color w:val="808080"/>
        <w:sz w:val="44"/>
      </w:rPr>
    </w:pPr>
    <w:r w:rsidRPr="00D41975">
      <w:rPr>
        <w:rFonts w:ascii="Arial" w:hAnsi="Arial" w:cs="Arial"/>
        <w:b/>
        <w:color w:val="808080"/>
        <w:sz w:val="44"/>
      </w:rPr>
      <w:t>HAVARIJNÍ PLÁN</w:t>
    </w:r>
    <w:r w:rsidRPr="00D41975">
      <w:rPr>
        <w:rFonts w:ascii="Arial" w:hAnsi="Arial" w:cs="Arial"/>
        <w:b/>
        <w:color w:val="808080"/>
        <w:sz w:val="44"/>
      </w:rPr>
      <w:tab/>
    </w:r>
  </w:p>
  <w:p w:rsidR="00A720DE" w:rsidRPr="00D41975" w:rsidRDefault="00A720DE" w:rsidP="006A57EC">
    <w:pPr>
      <w:pStyle w:val="Zhlav"/>
      <w:tabs>
        <w:tab w:val="left" w:pos="6579"/>
      </w:tabs>
      <w:rPr>
        <w:rFonts w:ascii="Arial" w:hAnsi="Arial" w:cs="Arial"/>
        <w:color w:val="00A84C"/>
        <w:sz w:val="44"/>
        <w:szCs w:val="44"/>
      </w:rPr>
    </w:pPr>
    <w:r w:rsidRPr="00D41975">
      <w:rPr>
        <w:rFonts w:ascii="Arial" w:hAnsi="Arial" w:cs="Arial"/>
        <w:color w:val="00A84C"/>
        <w:sz w:val="44"/>
        <w:szCs w:val="44"/>
      </w:rPr>
      <w:t>Lokální distribuční soustavy</w:t>
    </w:r>
    <w:r w:rsidRPr="00D41975">
      <w:rPr>
        <w:rFonts w:ascii="Arial" w:hAnsi="Arial" w:cs="Arial"/>
        <w:color w:val="00A84C"/>
        <w:sz w:val="44"/>
        <w:szCs w:val="44"/>
      </w:rPr>
      <w:tab/>
    </w:r>
    <w:r w:rsidRPr="00D41975">
      <w:rPr>
        <w:rFonts w:ascii="Arial" w:hAnsi="Arial" w:cs="Arial"/>
        <w:color w:val="00A84C"/>
        <w:sz w:val="44"/>
        <w:szCs w:val="44"/>
      </w:rPr>
      <w:tab/>
    </w:r>
    <w:r w:rsidRPr="00D41975">
      <w:rPr>
        <w:rFonts w:ascii="Arial" w:hAnsi="Arial" w:cs="Arial"/>
        <w:noProof/>
        <w:sz w:val="20"/>
      </w:rPr>
      <w:drawing>
        <wp:inline distT="0" distB="0" distL="0" distR="0" wp14:anchorId="33271D10" wp14:editId="7E92AF2C">
          <wp:extent cx="480060" cy="645795"/>
          <wp:effectExtent l="0" t="0" r="0" b="1905"/>
          <wp:docPr id="8" name="obrázek 15" descr="barevnÚ%20ISO%2050001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evnÚ%20ISO%2050001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645795"/>
                  </a:xfrm>
                  <a:prstGeom prst="rect">
                    <a:avLst/>
                  </a:prstGeom>
                  <a:noFill/>
                  <a:ln>
                    <a:noFill/>
                  </a:ln>
                </pic:spPr>
              </pic:pic>
            </a:graphicData>
          </a:graphic>
        </wp:inline>
      </w:drawing>
    </w:r>
  </w:p>
  <w:p w:rsidR="00A720DE" w:rsidRPr="00D41975" w:rsidRDefault="00A720DE" w:rsidP="006A57EC">
    <w:pPr>
      <w:pStyle w:val="Zhlav"/>
      <w:tabs>
        <w:tab w:val="left" w:pos="1418"/>
        <w:tab w:val="right" w:pos="10490"/>
      </w:tabs>
      <w:rPr>
        <w:rFonts w:ascii="Arial" w:hAnsi="Arial" w:cs="Arial"/>
        <w:color w:val="00A84C"/>
        <w:sz w:val="32"/>
      </w:rPr>
    </w:pPr>
    <w:r w:rsidRPr="00D41975">
      <w:rPr>
        <w:rFonts w:ascii="Arial" w:hAnsi="Arial" w:cs="Arial"/>
        <w:b/>
        <w:color w:val="00A84C"/>
        <w:sz w:val="28"/>
        <w:szCs w:val="16"/>
      </w:rPr>
      <w:tab/>
    </w:r>
    <w:r w:rsidRPr="00D41975">
      <w:rPr>
        <w:rFonts w:ascii="Arial" w:hAnsi="Arial" w:cs="Arial"/>
        <w:color w:val="00A84C"/>
        <w:sz w:val="32"/>
      </w:rPr>
      <w:tab/>
    </w:r>
  </w:p>
  <w:p w:rsidR="00A720DE" w:rsidRPr="00D41975" w:rsidRDefault="00A720DE" w:rsidP="006A57EC">
    <w:pPr>
      <w:pStyle w:val="Zhlav"/>
      <w:tabs>
        <w:tab w:val="left" w:pos="1418"/>
        <w:tab w:val="right" w:pos="10490"/>
      </w:tabs>
      <w:rPr>
        <w:rFonts w:ascii="Arial" w:hAnsi="Arial" w:cs="Arial"/>
        <w:color w:val="00A84C"/>
        <w:sz w:val="16"/>
        <w:szCs w:val="16"/>
      </w:rPr>
    </w:pPr>
    <w:r w:rsidRPr="00D41975">
      <w:rPr>
        <w:rFonts w:ascii="Arial" w:hAnsi="Arial" w:cs="Arial"/>
        <w:b/>
        <w:color w:val="00A84C"/>
        <w:sz w:val="16"/>
        <w:szCs w:val="16"/>
      </w:rPr>
      <w:t>Českomoravský cement, a.s.</w:t>
    </w:r>
    <w:r w:rsidRPr="00D41975">
      <w:rPr>
        <w:rFonts w:ascii="Arial" w:hAnsi="Arial" w:cs="Arial"/>
        <w:b/>
        <w:color w:val="00A84C"/>
        <w:sz w:val="28"/>
        <w:szCs w:val="16"/>
      </w:rPr>
      <w:tab/>
    </w:r>
    <w:r w:rsidRPr="00D41975">
      <w:rPr>
        <w:rFonts w:ascii="Arial" w:hAnsi="Arial" w:cs="Arial"/>
        <w:b/>
        <w:color w:val="00A84C"/>
        <w:sz w:val="28"/>
        <w:szCs w:val="16"/>
      </w:rPr>
      <w:tab/>
    </w:r>
    <w:r>
      <w:rPr>
        <w:rFonts w:ascii="Arial" w:hAnsi="Arial" w:cs="Arial"/>
        <w:b/>
        <w:color w:val="00A84C"/>
        <w:sz w:val="28"/>
        <w:szCs w:val="16"/>
      </w:rPr>
      <w:t xml:space="preserve">  </w:t>
    </w:r>
    <w:r w:rsidRPr="00D41975">
      <w:rPr>
        <w:rFonts w:ascii="Arial" w:hAnsi="Arial" w:cs="Arial"/>
        <w:color w:val="00A84C"/>
        <w:sz w:val="18"/>
        <w:szCs w:val="18"/>
      </w:rPr>
      <w:t>Aktualizace:</w:t>
    </w:r>
    <w:r w:rsidRPr="00D41975">
      <w:rPr>
        <w:rFonts w:ascii="Arial" w:hAnsi="Arial" w:cs="Arial"/>
        <w:color w:val="00A84C"/>
        <w:sz w:val="16"/>
        <w:szCs w:val="16"/>
      </w:rPr>
      <w:t xml:space="preserve"> květen 2016</w:t>
    </w:r>
  </w:p>
  <w:p w:rsidR="00A720DE" w:rsidRPr="00D41975" w:rsidRDefault="00A720DE" w:rsidP="006A57EC">
    <w:pPr>
      <w:pStyle w:val="Zhlav"/>
      <w:tabs>
        <w:tab w:val="left" w:pos="1418"/>
        <w:tab w:val="left" w:pos="4383"/>
        <w:tab w:val="right" w:pos="10490"/>
      </w:tabs>
      <w:rPr>
        <w:rFonts w:ascii="Arial" w:hAnsi="Arial" w:cs="Arial"/>
        <w:color w:val="00A84C"/>
        <w:sz w:val="16"/>
        <w:szCs w:val="16"/>
      </w:rPr>
    </w:pPr>
    <w:r w:rsidRPr="00D41975">
      <w:rPr>
        <w:rFonts w:ascii="Arial" w:hAnsi="Arial" w:cs="Arial"/>
        <w:color w:val="00A84C"/>
        <w:sz w:val="16"/>
        <w:szCs w:val="16"/>
      </w:rPr>
      <w:t xml:space="preserve">Číslo licence na </w:t>
    </w:r>
    <w:proofErr w:type="gramStart"/>
    <w:r w:rsidRPr="00D41975">
      <w:rPr>
        <w:rFonts w:ascii="Arial" w:hAnsi="Arial" w:cs="Arial"/>
        <w:color w:val="00A84C"/>
        <w:sz w:val="16"/>
        <w:szCs w:val="16"/>
      </w:rPr>
      <w:t>distribuci :</w:t>
    </w:r>
    <w:r w:rsidR="00644861">
      <w:rPr>
        <w:rFonts w:ascii="Arial" w:hAnsi="Arial" w:cs="Arial"/>
        <w:color w:val="00A84C"/>
        <w:sz w:val="16"/>
        <w:szCs w:val="16"/>
      </w:rPr>
      <w:t xml:space="preserve"> </w:t>
    </w:r>
    <w:r w:rsidRPr="00D41975">
      <w:rPr>
        <w:rFonts w:ascii="Arial" w:hAnsi="Arial" w:cs="Arial"/>
        <w:color w:val="00A84C"/>
        <w:sz w:val="16"/>
        <w:szCs w:val="16"/>
      </w:rPr>
      <w:t xml:space="preserve"> 120202384</w:t>
    </w:r>
    <w:proofErr w:type="gramEnd"/>
    <w:r w:rsidRPr="00D41975">
      <w:rPr>
        <w:rFonts w:ascii="Arial" w:hAnsi="Arial" w:cs="Arial"/>
        <w:b/>
        <w:color w:val="00A84C"/>
        <w:sz w:val="28"/>
        <w:szCs w:val="16"/>
      </w:rPr>
      <w:t xml:space="preserve">        </w:t>
    </w:r>
    <w:r w:rsidRPr="00D41975">
      <w:rPr>
        <w:rFonts w:ascii="Arial" w:hAnsi="Arial" w:cs="Arial"/>
        <w:b/>
        <w:color w:val="00A84C"/>
        <w:sz w:val="28"/>
        <w:szCs w:val="16"/>
      </w:rPr>
      <w:tab/>
    </w:r>
  </w:p>
  <w:p w:rsidR="00A720DE" w:rsidRPr="00D41975" w:rsidRDefault="00A720DE" w:rsidP="006A57EC">
    <w:pPr>
      <w:pStyle w:val="Zhlav"/>
      <w:tabs>
        <w:tab w:val="left" w:pos="1418"/>
        <w:tab w:val="right" w:pos="10206"/>
      </w:tabs>
      <w:ind w:left="142"/>
      <w:rPr>
        <w:rFonts w:ascii="Arial" w:hAnsi="Arial" w:cs="Arial"/>
        <w:b/>
        <w:color w:val="00A84C"/>
        <w:sz w:val="16"/>
        <w:szCs w:val="16"/>
      </w:rPr>
    </w:pPr>
    <w:r w:rsidRPr="00D41975">
      <w:rPr>
        <w:rFonts w:ascii="Arial" w:hAnsi="Arial" w:cs="Arial"/>
        <w:b/>
        <w:color w:val="00A84C"/>
        <w:sz w:val="28"/>
        <w:szCs w:val="16"/>
      </w:rPr>
      <w:tab/>
    </w:r>
  </w:p>
  <w:p w:rsidR="00A720DE" w:rsidRPr="00D41975" w:rsidRDefault="00A720DE" w:rsidP="006A57EC">
    <w:pPr>
      <w:pStyle w:val="Zhlav"/>
      <w:rPr>
        <w:rFonts w:ascii="Arial" w:hAnsi="Arial" w:cs="Arial"/>
        <w:b/>
        <w:color w:val="00A84C"/>
        <w:sz w:val="16"/>
        <w:szCs w:val="16"/>
      </w:rPr>
    </w:pPr>
    <w:r w:rsidRPr="00D41975">
      <w:rPr>
        <w:rFonts w:ascii="Arial" w:hAnsi="Arial" w:cs="Arial"/>
        <w:noProof/>
      </w:rPr>
      <mc:AlternateContent>
        <mc:Choice Requires="wps">
          <w:drawing>
            <wp:anchor distT="0" distB="0" distL="114300" distR="114300" simplePos="0" relativeHeight="251659264" behindDoc="0" locked="0" layoutInCell="1" allowOverlap="1" wp14:anchorId="774B7F6B" wp14:editId="26641C0A">
              <wp:simplePos x="0" y="0"/>
              <wp:positionH relativeFrom="column">
                <wp:posOffset>-750570</wp:posOffset>
              </wp:positionH>
              <wp:positionV relativeFrom="paragraph">
                <wp:posOffset>40640</wp:posOffset>
              </wp:positionV>
              <wp:extent cx="7890510" cy="53975"/>
              <wp:effectExtent l="0" t="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0510" cy="539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9.1pt;margin-top:3.2pt;width:621.3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JlfAIAAPoEAAAOAAAAZHJzL2Uyb0RvYy54bWysVFFv0zAQfkfiP1h+75KUZGmipdPaUYQ0&#10;YGLwA1zbaSwc29hu0w3x3zk7bemAB4RoJcf2nT9/d/edr673vUQ7bp3QqsHZRYoRV1QzoTYN/vxp&#10;NZlh5DxRjEiteIMfucPX85cvrgZT86nutGTcIgBRrh5MgzvvTZ0kjna8J+5CG67A2GrbEw9Lu0mY&#10;JQOg9zKZpullMmjLjNWUOwe7t6MRzyN+23LqP7St4x7JBgM3H0cbx3UYk/kVqTeWmE7QAw3yDyx6&#10;IhRceoK6JZ6grRW/QfWCWu106y+o7hPdtoLyGANEk6W/RPPQEcNjLJAcZ05pcv8Plr7f3VskWINL&#10;jBTpoUQfIWlEbSRHZUjPYFwNXg/m3oYAnbnT9ItDSi878OI31uqh44QBqSz4J88OhIWDo2g9vNMM&#10;0MnW65ipfWv7AAg5QPtYkMdTQfjeIwqb5axKiwzqRsFWvKrKIt5A6uNhY51/w3WPwqTBFqhHcLK7&#10;cz6QIfXRJZLXUrCVkDIu7Ga9lBbtCGhjsQr/A7o7d5MqOCsdjo2I4w5whDuCLbCNtf5WZdM8XUyr&#10;yepyVk7yVV5MqjKdTdKsWlSXaV7lt6vvgWCW151gjKs7ofhRd1n+d3U9dMComKg8NDS4KqZFjP0Z&#10;e3ceZBp/fwqyFx7aUIq+wbOTE6lDXV8rBmGT2hMhx3nynH7MMuTg+I1ZiSoIhR8FtNbsEURgNRQJ&#10;ygkPBkw6bZ8wGqD5Guy+bonlGMm3CoRUZXkeujUu8qKcwsKeW9bnFqIoQDXYYzROl37s8K2xYtPB&#10;TVlMjNI3IL5WRGEEYY6sDpKFBosRHB6D0MHn6+j188ma/wAAAP//AwBQSwMEFAAGAAgAAAAhAMGB&#10;FS3gAAAACgEAAA8AAABkcnMvZG93bnJldi54bWxMj8FOwzAMhu9IvENkJC7VlrZU01aaToCY4AYb&#10;aOesMW1F41RNtnY8Pd4Jbr/lT78/F+vJduKEg28dKUjmMQikypmWagWfH5vZEoQPmozuHKGCM3pY&#10;l9dXhc6NG2mLp12oBZeQz7WCJoQ+l9JXDVrt565H4t2XG6wOPA61NIMeudx2Mo3jhbS6Jb7Q6B6f&#10;Gqy+d0erIOrv9o/jz/tr9LaJz88v++2qjialbm+mh3sQAafwB8NFn9WhZKeDO5LxolMwS5JlyqyC&#10;RQbiAiRpxunAKVuBLAv5/4XyFwAA//8DAFBLAQItABQABgAIAAAAIQC2gziS/gAAAOEBAAATAAAA&#10;AAAAAAAAAAAAAAAAAABbQ29udGVudF9UeXBlc10ueG1sUEsBAi0AFAAGAAgAAAAhADj9If/WAAAA&#10;lAEAAAsAAAAAAAAAAAAAAAAALwEAAF9yZWxzLy5yZWxzUEsBAi0AFAAGAAgAAAAhADg80mV8AgAA&#10;+gQAAA4AAAAAAAAAAAAAAAAALgIAAGRycy9lMm9Eb2MueG1sUEsBAi0AFAAGAAgAAAAhAMGBFS3g&#10;AAAACgEAAA8AAAAAAAAAAAAAAAAA1gQAAGRycy9kb3ducmV2LnhtbFBLBQYAAAAABAAEAPMAAADj&#10;BQAAAAA=&#10;" fillcolor="#bfbfbf" stroked="f"/>
          </w:pict>
        </mc:Fallback>
      </mc:AlternateContent>
    </w:r>
  </w:p>
  <w:p w:rsidR="00A720DE" w:rsidRDefault="00A720D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DE" w:rsidRPr="000146F6" w:rsidRDefault="00A720DE" w:rsidP="006A57EC">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70"/>
      </w:tabs>
      <w:rPr>
        <w:rFonts w:ascii="Arial" w:hAnsi="Arial" w:cs="Arial"/>
        <w:i/>
        <w:sz w:val="20"/>
      </w:rPr>
    </w:pPr>
    <w:r w:rsidRPr="000146F6">
      <w:rPr>
        <w:rFonts w:ascii="Arial" w:hAnsi="Arial" w:cs="Arial"/>
        <w:color w:val="00A84C"/>
        <w:sz w:val="20"/>
      </w:rPr>
      <w:t xml:space="preserve">Havarijní plán  LDS – </w:t>
    </w:r>
    <w:r w:rsidR="00A96FC8">
      <w:rPr>
        <w:rFonts w:ascii="Arial" w:hAnsi="Arial" w:cs="Arial"/>
        <w:color w:val="00A84C"/>
        <w:sz w:val="20"/>
      </w:rPr>
      <w:t>c</w:t>
    </w:r>
    <w:r w:rsidRPr="000146F6">
      <w:rPr>
        <w:rFonts w:ascii="Arial" w:hAnsi="Arial" w:cs="Arial"/>
        <w:color w:val="00A84C"/>
        <w:sz w:val="20"/>
      </w:rPr>
      <w:t xml:space="preserve">ementárna </w:t>
    </w:r>
    <w:r>
      <w:rPr>
        <w:rFonts w:ascii="Arial" w:hAnsi="Arial" w:cs="Arial"/>
        <w:color w:val="00A84C"/>
        <w:sz w:val="20"/>
      </w:rPr>
      <w:t>Mokrá</w:t>
    </w:r>
    <w:r w:rsidRPr="000146F6">
      <w:rPr>
        <w:rFonts w:ascii="Arial" w:hAnsi="Arial" w:cs="Arial"/>
        <w:i/>
        <w:sz w:val="20"/>
      </w:rPr>
      <w:tab/>
    </w:r>
    <w:r w:rsidRPr="000146F6">
      <w:rPr>
        <w:rFonts w:ascii="Arial" w:hAnsi="Arial" w:cs="Arial"/>
        <w:i/>
        <w:sz w:val="20"/>
      </w:rPr>
      <w:tab/>
    </w:r>
    <w:r w:rsidRPr="000146F6">
      <w:rPr>
        <w:rFonts w:ascii="Arial" w:hAnsi="Arial" w:cs="Arial"/>
        <w:i/>
        <w:sz w:val="20"/>
      </w:rPr>
      <w:tab/>
    </w:r>
    <w:r w:rsidRPr="000146F6">
      <w:rPr>
        <w:rFonts w:ascii="Arial" w:hAnsi="Arial" w:cs="Arial"/>
        <w:i/>
        <w:sz w:val="20"/>
      </w:rPr>
      <w:tab/>
    </w:r>
    <w:r w:rsidRPr="000146F6">
      <w:rPr>
        <w:rFonts w:ascii="Arial" w:hAnsi="Arial" w:cs="Arial"/>
        <w:i/>
        <w:sz w:val="20"/>
      </w:rPr>
      <w:tab/>
    </w:r>
    <w:r w:rsidRPr="000146F6">
      <w:rPr>
        <w:rFonts w:ascii="Arial" w:hAnsi="Arial" w:cs="Arial"/>
        <w:i/>
        <w:sz w:val="20"/>
      </w:rPr>
      <w:tab/>
      <w:t xml:space="preserve">strana č. </w:t>
    </w:r>
    <w:r w:rsidRPr="000146F6">
      <w:rPr>
        <w:rFonts w:ascii="Arial" w:hAnsi="Arial" w:cs="Arial"/>
        <w:i/>
        <w:sz w:val="20"/>
      </w:rPr>
      <w:fldChar w:fldCharType="begin"/>
    </w:r>
    <w:r w:rsidRPr="000146F6">
      <w:rPr>
        <w:rFonts w:ascii="Arial" w:hAnsi="Arial" w:cs="Arial"/>
        <w:i/>
        <w:sz w:val="20"/>
      </w:rPr>
      <w:instrText xml:space="preserve"> PAGE </w:instrText>
    </w:r>
    <w:r w:rsidRPr="000146F6">
      <w:rPr>
        <w:rFonts w:ascii="Arial" w:hAnsi="Arial" w:cs="Arial"/>
        <w:i/>
        <w:sz w:val="20"/>
      </w:rPr>
      <w:fldChar w:fldCharType="separate"/>
    </w:r>
    <w:r w:rsidR="00B41290">
      <w:rPr>
        <w:rFonts w:ascii="Arial" w:hAnsi="Arial" w:cs="Arial"/>
        <w:i/>
        <w:noProof/>
        <w:sz w:val="20"/>
      </w:rPr>
      <w:t>2</w:t>
    </w:r>
    <w:r w:rsidRPr="000146F6">
      <w:rPr>
        <w:rFonts w:ascii="Arial" w:hAnsi="Arial" w:cs="Arial"/>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582"/>
    <w:multiLevelType w:val="multilevel"/>
    <w:tmpl w:val="EF729FFC"/>
    <w:lvl w:ilvl="0">
      <w:start w:val="1"/>
      <w:numFmt w:val="bullet"/>
      <w:lvlText w:val=""/>
      <w:lvlJc w:val="left"/>
      <w:pPr>
        <w:tabs>
          <w:tab w:val="num" w:pos="927"/>
        </w:tabs>
        <w:ind w:left="927" w:hanging="360"/>
      </w:pPr>
      <w:rPr>
        <w:rFonts w:ascii="Symbol" w:hAnsi="Symbol"/>
        <w:sz w:val="24"/>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nsid w:val="093438EA"/>
    <w:multiLevelType w:val="hybridMultilevel"/>
    <w:tmpl w:val="8794BA1E"/>
    <w:lvl w:ilvl="0" w:tplc="72267E2C">
      <w:start w:val="1"/>
      <w:numFmt w:val="bullet"/>
      <w:lvlText w:val=""/>
      <w:lvlJc w:val="left"/>
      <w:pPr>
        <w:tabs>
          <w:tab w:val="num" w:pos="567"/>
        </w:tabs>
        <w:ind w:left="567" w:hanging="567"/>
      </w:pPr>
      <w:rPr>
        <w:rFonts w:ascii="Wingdings" w:hAnsi="Wingdings" w:hint="default"/>
      </w:rPr>
    </w:lvl>
    <w:lvl w:ilvl="1" w:tplc="D7569CB6" w:tentative="1">
      <w:start w:val="1"/>
      <w:numFmt w:val="lowerLetter"/>
      <w:lvlText w:val="%2."/>
      <w:lvlJc w:val="left"/>
      <w:pPr>
        <w:tabs>
          <w:tab w:val="num" w:pos="1080"/>
        </w:tabs>
        <w:ind w:left="1080" w:hanging="360"/>
      </w:pPr>
    </w:lvl>
    <w:lvl w:ilvl="2" w:tplc="89D2DAA6" w:tentative="1">
      <w:start w:val="1"/>
      <w:numFmt w:val="lowerRoman"/>
      <w:lvlText w:val="%3."/>
      <w:lvlJc w:val="right"/>
      <w:pPr>
        <w:tabs>
          <w:tab w:val="num" w:pos="1800"/>
        </w:tabs>
        <w:ind w:left="1800" w:hanging="180"/>
      </w:pPr>
    </w:lvl>
    <w:lvl w:ilvl="3" w:tplc="B6241C14" w:tentative="1">
      <w:start w:val="1"/>
      <w:numFmt w:val="decimal"/>
      <w:lvlText w:val="%4."/>
      <w:lvlJc w:val="left"/>
      <w:pPr>
        <w:tabs>
          <w:tab w:val="num" w:pos="2520"/>
        </w:tabs>
        <w:ind w:left="2520" w:hanging="360"/>
      </w:pPr>
    </w:lvl>
    <w:lvl w:ilvl="4" w:tplc="9F5C166A" w:tentative="1">
      <w:start w:val="1"/>
      <w:numFmt w:val="lowerLetter"/>
      <w:lvlText w:val="%5."/>
      <w:lvlJc w:val="left"/>
      <w:pPr>
        <w:tabs>
          <w:tab w:val="num" w:pos="3240"/>
        </w:tabs>
        <w:ind w:left="3240" w:hanging="360"/>
      </w:pPr>
    </w:lvl>
    <w:lvl w:ilvl="5" w:tplc="561E1540" w:tentative="1">
      <w:start w:val="1"/>
      <w:numFmt w:val="lowerRoman"/>
      <w:lvlText w:val="%6."/>
      <w:lvlJc w:val="right"/>
      <w:pPr>
        <w:tabs>
          <w:tab w:val="num" w:pos="3960"/>
        </w:tabs>
        <w:ind w:left="3960" w:hanging="180"/>
      </w:pPr>
    </w:lvl>
    <w:lvl w:ilvl="6" w:tplc="AFAA998E" w:tentative="1">
      <w:start w:val="1"/>
      <w:numFmt w:val="decimal"/>
      <w:lvlText w:val="%7."/>
      <w:lvlJc w:val="left"/>
      <w:pPr>
        <w:tabs>
          <w:tab w:val="num" w:pos="4680"/>
        </w:tabs>
        <w:ind w:left="4680" w:hanging="360"/>
      </w:pPr>
    </w:lvl>
    <w:lvl w:ilvl="7" w:tplc="49ACA864" w:tentative="1">
      <w:start w:val="1"/>
      <w:numFmt w:val="lowerLetter"/>
      <w:lvlText w:val="%8."/>
      <w:lvlJc w:val="left"/>
      <w:pPr>
        <w:tabs>
          <w:tab w:val="num" w:pos="5400"/>
        </w:tabs>
        <w:ind w:left="5400" w:hanging="360"/>
      </w:pPr>
    </w:lvl>
    <w:lvl w:ilvl="8" w:tplc="9EE8D9E0" w:tentative="1">
      <w:start w:val="1"/>
      <w:numFmt w:val="lowerRoman"/>
      <w:lvlText w:val="%9."/>
      <w:lvlJc w:val="right"/>
      <w:pPr>
        <w:tabs>
          <w:tab w:val="num" w:pos="6120"/>
        </w:tabs>
        <w:ind w:left="6120" w:hanging="180"/>
      </w:pPr>
    </w:lvl>
  </w:abstractNum>
  <w:abstractNum w:abstractNumId="2">
    <w:nsid w:val="09F40ACA"/>
    <w:multiLevelType w:val="multilevel"/>
    <w:tmpl w:val="57F02128"/>
    <w:lvl w:ilvl="0">
      <w:start w:val="1"/>
      <w:numFmt w:val="decimal"/>
      <w:pStyle w:val="Nadpis1"/>
      <w:lvlText w:val="%1."/>
      <w:lvlJc w:val="left"/>
      <w:pPr>
        <w:tabs>
          <w:tab w:val="num" w:pos="766"/>
        </w:tabs>
        <w:ind w:left="766" w:hanging="624"/>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0"/>
        </w:tabs>
        <w:ind w:left="0" w:firstLine="0"/>
      </w:pPr>
    </w:lvl>
    <w:lvl w:ilvl="4">
      <w:start w:val="1"/>
      <w:numFmt w:val="decimal"/>
      <w:pStyle w:val="Nadpis5"/>
      <w:lvlText w:val="%1.%2.%3.%4.%5."/>
      <w:lvlJc w:val="left"/>
      <w:pPr>
        <w:tabs>
          <w:tab w:val="num" w:pos="0"/>
        </w:tabs>
        <w:ind w:left="0" w:firstLine="0"/>
      </w:pPr>
    </w:lvl>
    <w:lvl w:ilvl="5">
      <w:start w:val="1"/>
      <w:numFmt w:val="none"/>
      <w:pStyle w:val="Nadpis6"/>
      <w:lvlText w:val=" "/>
      <w:lvlJc w:val="left"/>
      <w:pPr>
        <w:tabs>
          <w:tab w:val="num" w:pos="0"/>
        </w:tabs>
        <w:ind w:left="0" w:firstLine="0"/>
      </w:pPr>
    </w:lvl>
    <w:lvl w:ilvl="6">
      <w:start w:val="1"/>
      <w:numFmt w:val="none"/>
      <w:pStyle w:val="Nadpis7"/>
      <w:lvlText w:val=" "/>
      <w:lvlJc w:val="left"/>
      <w:pPr>
        <w:tabs>
          <w:tab w:val="num" w:pos="0"/>
        </w:tabs>
        <w:ind w:left="0" w:firstLine="0"/>
      </w:pPr>
    </w:lvl>
    <w:lvl w:ilvl="7">
      <w:start w:val="1"/>
      <w:numFmt w:val="none"/>
      <w:pStyle w:val="Nadpis8"/>
      <w:lvlText w:val=" "/>
      <w:lvlJc w:val="left"/>
      <w:pPr>
        <w:tabs>
          <w:tab w:val="num" w:pos="0"/>
        </w:tabs>
        <w:ind w:left="0" w:firstLine="0"/>
      </w:pPr>
    </w:lvl>
    <w:lvl w:ilvl="8">
      <w:start w:val="1"/>
      <w:numFmt w:val="none"/>
      <w:pStyle w:val="Nadpis9"/>
      <w:lvlText w:val=" "/>
      <w:lvlJc w:val="left"/>
      <w:pPr>
        <w:tabs>
          <w:tab w:val="num" w:pos="0"/>
        </w:tabs>
        <w:ind w:left="0" w:firstLine="0"/>
      </w:pPr>
    </w:lvl>
  </w:abstractNum>
  <w:abstractNum w:abstractNumId="3">
    <w:nsid w:val="0FDF127C"/>
    <w:multiLevelType w:val="singleLevel"/>
    <w:tmpl w:val="090A2F08"/>
    <w:lvl w:ilvl="0">
      <w:numFmt w:val="bullet"/>
      <w:lvlText w:val="-"/>
      <w:lvlJc w:val="left"/>
      <w:pPr>
        <w:tabs>
          <w:tab w:val="num" w:pos="720"/>
        </w:tabs>
        <w:ind w:left="720" w:hanging="360"/>
      </w:pPr>
      <w:rPr>
        <w:rFonts w:hint="default"/>
      </w:rPr>
    </w:lvl>
  </w:abstractNum>
  <w:abstractNum w:abstractNumId="4">
    <w:nsid w:val="10CA3D2D"/>
    <w:multiLevelType w:val="singleLevel"/>
    <w:tmpl w:val="DE643036"/>
    <w:lvl w:ilvl="0">
      <w:start w:val="1"/>
      <w:numFmt w:val="upperLetter"/>
      <w:lvlText w:val="%1."/>
      <w:lvlJc w:val="left"/>
      <w:pPr>
        <w:tabs>
          <w:tab w:val="num" w:pos="397"/>
        </w:tabs>
        <w:ind w:left="397" w:hanging="397"/>
      </w:pPr>
    </w:lvl>
  </w:abstractNum>
  <w:abstractNum w:abstractNumId="5">
    <w:nsid w:val="17567686"/>
    <w:multiLevelType w:val="hybridMultilevel"/>
    <w:tmpl w:val="994EDDEA"/>
    <w:lvl w:ilvl="0" w:tplc="A7A63F70">
      <w:start w:val="1"/>
      <w:numFmt w:val="lowerLetter"/>
      <w:pStyle w:val="a2"/>
      <w:lvlText w:val="%1)"/>
      <w:lvlJc w:val="left"/>
      <w:pPr>
        <w:tabs>
          <w:tab w:val="num" w:pos="360"/>
        </w:tabs>
        <w:ind w:left="360" w:hanging="360"/>
      </w:pPr>
      <w:rPr>
        <w:rFonts w:hint="default"/>
      </w:rPr>
    </w:lvl>
    <w:lvl w:ilvl="1" w:tplc="40A42DF0">
      <w:start w:val="1"/>
      <w:numFmt w:val="lowerLetter"/>
      <w:lvlText w:val="%2."/>
      <w:lvlJc w:val="left"/>
      <w:pPr>
        <w:tabs>
          <w:tab w:val="num" w:pos="1080"/>
        </w:tabs>
        <w:ind w:left="1080" w:hanging="360"/>
      </w:pPr>
    </w:lvl>
    <w:lvl w:ilvl="2" w:tplc="C87E2204" w:tentative="1">
      <w:start w:val="1"/>
      <w:numFmt w:val="lowerRoman"/>
      <w:lvlText w:val="%3."/>
      <w:lvlJc w:val="right"/>
      <w:pPr>
        <w:tabs>
          <w:tab w:val="num" w:pos="1800"/>
        </w:tabs>
        <w:ind w:left="1800" w:hanging="180"/>
      </w:pPr>
    </w:lvl>
    <w:lvl w:ilvl="3" w:tplc="4BC09256" w:tentative="1">
      <w:start w:val="1"/>
      <w:numFmt w:val="decimal"/>
      <w:lvlText w:val="%4."/>
      <w:lvlJc w:val="left"/>
      <w:pPr>
        <w:tabs>
          <w:tab w:val="num" w:pos="2520"/>
        </w:tabs>
        <w:ind w:left="2520" w:hanging="360"/>
      </w:pPr>
    </w:lvl>
    <w:lvl w:ilvl="4" w:tplc="63A87E3A" w:tentative="1">
      <w:start w:val="1"/>
      <w:numFmt w:val="lowerLetter"/>
      <w:lvlText w:val="%5."/>
      <w:lvlJc w:val="left"/>
      <w:pPr>
        <w:tabs>
          <w:tab w:val="num" w:pos="3240"/>
        </w:tabs>
        <w:ind w:left="3240" w:hanging="360"/>
      </w:pPr>
    </w:lvl>
    <w:lvl w:ilvl="5" w:tplc="FC5E4A02" w:tentative="1">
      <w:start w:val="1"/>
      <w:numFmt w:val="lowerRoman"/>
      <w:lvlText w:val="%6."/>
      <w:lvlJc w:val="right"/>
      <w:pPr>
        <w:tabs>
          <w:tab w:val="num" w:pos="3960"/>
        </w:tabs>
        <w:ind w:left="3960" w:hanging="180"/>
      </w:pPr>
    </w:lvl>
    <w:lvl w:ilvl="6" w:tplc="B2A27ECA" w:tentative="1">
      <w:start w:val="1"/>
      <w:numFmt w:val="decimal"/>
      <w:lvlText w:val="%7."/>
      <w:lvlJc w:val="left"/>
      <w:pPr>
        <w:tabs>
          <w:tab w:val="num" w:pos="4680"/>
        </w:tabs>
        <w:ind w:left="4680" w:hanging="360"/>
      </w:pPr>
    </w:lvl>
    <w:lvl w:ilvl="7" w:tplc="B0AEA27E" w:tentative="1">
      <w:start w:val="1"/>
      <w:numFmt w:val="lowerLetter"/>
      <w:lvlText w:val="%8."/>
      <w:lvlJc w:val="left"/>
      <w:pPr>
        <w:tabs>
          <w:tab w:val="num" w:pos="5400"/>
        </w:tabs>
        <w:ind w:left="5400" w:hanging="360"/>
      </w:pPr>
    </w:lvl>
    <w:lvl w:ilvl="8" w:tplc="37562F38" w:tentative="1">
      <w:start w:val="1"/>
      <w:numFmt w:val="lowerRoman"/>
      <w:lvlText w:val="%9."/>
      <w:lvlJc w:val="right"/>
      <w:pPr>
        <w:tabs>
          <w:tab w:val="num" w:pos="6120"/>
        </w:tabs>
        <w:ind w:left="6120" w:hanging="180"/>
      </w:pPr>
    </w:lvl>
  </w:abstractNum>
  <w:abstractNum w:abstractNumId="6">
    <w:nsid w:val="175A0A47"/>
    <w:multiLevelType w:val="multilevel"/>
    <w:tmpl w:val="EF729FFC"/>
    <w:lvl w:ilvl="0">
      <w:start w:val="1"/>
      <w:numFmt w:val="bullet"/>
      <w:lvlText w:val=""/>
      <w:lvlJc w:val="left"/>
      <w:pPr>
        <w:tabs>
          <w:tab w:val="num" w:pos="927"/>
        </w:tabs>
        <w:ind w:left="927" w:hanging="360"/>
      </w:pPr>
      <w:rPr>
        <w:rFonts w:ascii="Symbol" w:hAnsi="Symbol" w:hint="default"/>
        <w:sz w:val="24"/>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268E511B"/>
    <w:multiLevelType w:val="hybridMultilevel"/>
    <w:tmpl w:val="5F50ED54"/>
    <w:lvl w:ilvl="0" w:tplc="51244EE0">
      <w:start w:val="1"/>
      <w:numFmt w:val="bullet"/>
      <w:pStyle w:val="odrazka1"/>
      <w:lvlText w:val=""/>
      <w:lvlJc w:val="left"/>
      <w:pPr>
        <w:tabs>
          <w:tab w:val="num" w:pos="360"/>
        </w:tabs>
        <w:ind w:left="360" w:hanging="360"/>
      </w:pPr>
      <w:rPr>
        <w:rFonts w:ascii="Symbol" w:hAnsi="Symbol" w:hint="default"/>
      </w:rPr>
    </w:lvl>
    <w:lvl w:ilvl="1" w:tplc="777A1DA8" w:tentative="1">
      <w:start w:val="1"/>
      <w:numFmt w:val="bullet"/>
      <w:lvlText w:val="o"/>
      <w:lvlJc w:val="left"/>
      <w:pPr>
        <w:tabs>
          <w:tab w:val="num" w:pos="1440"/>
        </w:tabs>
        <w:ind w:left="1440" w:hanging="360"/>
      </w:pPr>
      <w:rPr>
        <w:rFonts w:ascii="Courier New" w:hAnsi="Courier New" w:cs="Courier New" w:hint="default"/>
      </w:rPr>
    </w:lvl>
    <w:lvl w:ilvl="2" w:tplc="26F86938" w:tentative="1">
      <w:start w:val="1"/>
      <w:numFmt w:val="bullet"/>
      <w:lvlText w:val=""/>
      <w:lvlJc w:val="left"/>
      <w:pPr>
        <w:tabs>
          <w:tab w:val="num" w:pos="2160"/>
        </w:tabs>
        <w:ind w:left="2160" w:hanging="360"/>
      </w:pPr>
      <w:rPr>
        <w:rFonts w:ascii="Wingdings" w:hAnsi="Wingdings" w:hint="default"/>
      </w:rPr>
    </w:lvl>
    <w:lvl w:ilvl="3" w:tplc="E124DB5E" w:tentative="1">
      <w:start w:val="1"/>
      <w:numFmt w:val="bullet"/>
      <w:lvlText w:val=""/>
      <w:lvlJc w:val="left"/>
      <w:pPr>
        <w:tabs>
          <w:tab w:val="num" w:pos="2880"/>
        </w:tabs>
        <w:ind w:left="2880" w:hanging="360"/>
      </w:pPr>
      <w:rPr>
        <w:rFonts w:ascii="Symbol" w:hAnsi="Symbol" w:hint="default"/>
      </w:rPr>
    </w:lvl>
    <w:lvl w:ilvl="4" w:tplc="66C88E24" w:tentative="1">
      <w:start w:val="1"/>
      <w:numFmt w:val="bullet"/>
      <w:lvlText w:val="o"/>
      <w:lvlJc w:val="left"/>
      <w:pPr>
        <w:tabs>
          <w:tab w:val="num" w:pos="3600"/>
        </w:tabs>
        <w:ind w:left="3600" w:hanging="360"/>
      </w:pPr>
      <w:rPr>
        <w:rFonts w:ascii="Courier New" w:hAnsi="Courier New" w:cs="Courier New" w:hint="default"/>
      </w:rPr>
    </w:lvl>
    <w:lvl w:ilvl="5" w:tplc="A4B64F2C" w:tentative="1">
      <w:start w:val="1"/>
      <w:numFmt w:val="bullet"/>
      <w:lvlText w:val=""/>
      <w:lvlJc w:val="left"/>
      <w:pPr>
        <w:tabs>
          <w:tab w:val="num" w:pos="4320"/>
        </w:tabs>
        <w:ind w:left="4320" w:hanging="360"/>
      </w:pPr>
      <w:rPr>
        <w:rFonts w:ascii="Wingdings" w:hAnsi="Wingdings" w:hint="default"/>
      </w:rPr>
    </w:lvl>
    <w:lvl w:ilvl="6" w:tplc="E508107A" w:tentative="1">
      <w:start w:val="1"/>
      <w:numFmt w:val="bullet"/>
      <w:lvlText w:val=""/>
      <w:lvlJc w:val="left"/>
      <w:pPr>
        <w:tabs>
          <w:tab w:val="num" w:pos="5040"/>
        </w:tabs>
        <w:ind w:left="5040" w:hanging="360"/>
      </w:pPr>
      <w:rPr>
        <w:rFonts w:ascii="Symbol" w:hAnsi="Symbol" w:hint="default"/>
      </w:rPr>
    </w:lvl>
    <w:lvl w:ilvl="7" w:tplc="5B0EC4AC" w:tentative="1">
      <w:start w:val="1"/>
      <w:numFmt w:val="bullet"/>
      <w:lvlText w:val="o"/>
      <w:lvlJc w:val="left"/>
      <w:pPr>
        <w:tabs>
          <w:tab w:val="num" w:pos="5760"/>
        </w:tabs>
        <w:ind w:left="5760" w:hanging="360"/>
      </w:pPr>
      <w:rPr>
        <w:rFonts w:ascii="Courier New" w:hAnsi="Courier New" w:cs="Courier New" w:hint="default"/>
      </w:rPr>
    </w:lvl>
    <w:lvl w:ilvl="8" w:tplc="738E749E" w:tentative="1">
      <w:start w:val="1"/>
      <w:numFmt w:val="bullet"/>
      <w:lvlText w:val=""/>
      <w:lvlJc w:val="left"/>
      <w:pPr>
        <w:tabs>
          <w:tab w:val="num" w:pos="6480"/>
        </w:tabs>
        <w:ind w:left="6480" w:hanging="360"/>
      </w:pPr>
      <w:rPr>
        <w:rFonts w:ascii="Wingdings" w:hAnsi="Wingdings" w:hint="default"/>
      </w:rPr>
    </w:lvl>
  </w:abstractNum>
  <w:abstractNum w:abstractNumId="8">
    <w:nsid w:val="29CC23A5"/>
    <w:multiLevelType w:val="hybridMultilevel"/>
    <w:tmpl w:val="33CA5398"/>
    <w:lvl w:ilvl="0" w:tplc="B86A5722">
      <w:start w:val="1"/>
      <w:numFmt w:val="bullet"/>
      <w:lvlText w:val=""/>
      <w:lvlJc w:val="left"/>
      <w:pPr>
        <w:tabs>
          <w:tab w:val="num" w:pos="927"/>
        </w:tabs>
        <w:ind w:left="927" w:hanging="360"/>
      </w:pPr>
      <w:rPr>
        <w:rFonts w:ascii="Symbol" w:hAnsi="Symbol" w:hint="default"/>
      </w:rPr>
    </w:lvl>
    <w:lvl w:ilvl="1" w:tplc="25823774">
      <w:start w:val="1"/>
      <w:numFmt w:val="bullet"/>
      <w:lvlText w:val="o"/>
      <w:lvlJc w:val="left"/>
      <w:pPr>
        <w:tabs>
          <w:tab w:val="num" w:pos="1647"/>
        </w:tabs>
        <w:ind w:left="1647" w:hanging="360"/>
      </w:pPr>
      <w:rPr>
        <w:rFonts w:ascii="Courier New" w:hAnsi="Courier New" w:cs="Courier New" w:hint="default"/>
      </w:rPr>
    </w:lvl>
    <w:lvl w:ilvl="2" w:tplc="A93A9AF2" w:tentative="1">
      <w:start w:val="1"/>
      <w:numFmt w:val="bullet"/>
      <w:lvlText w:val=""/>
      <w:lvlJc w:val="left"/>
      <w:pPr>
        <w:tabs>
          <w:tab w:val="num" w:pos="2367"/>
        </w:tabs>
        <w:ind w:left="2367" w:hanging="360"/>
      </w:pPr>
      <w:rPr>
        <w:rFonts w:ascii="Wingdings" w:hAnsi="Wingdings" w:hint="default"/>
      </w:rPr>
    </w:lvl>
    <w:lvl w:ilvl="3" w:tplc="E03ABD24" w:tentative="1">
      <w:start w:val="1"/>
      <w:numFmt w:val="bullet"/>
      <w:lvlText w:val=""/>
      <w:lvlJc w:val="left"/>
      <w:pPr>
        <w:tabs>
          <w:tab w:val="num" w:pos="3087"/>
        </w:tabs>
        <w:ind w:left="3087" w:hanging="360"/>
      </w:pPr>
      <w:rPr>
        <w:rFonts w:ascii="Symbol" w:hAnsi="Symbol" w:hint="default"/>
      </w:rPr>
    </w:lvl>
    <w:lvl w:ilvl="4" w:tplc="9CAE6F84" w:tentative="1">
      <w:start w:val="1"/>
      <w:numFmt w:val="bullet"/>
      <w:lvlText w:val="o"/>
      <w:lvlJc w:val="left"/>
      <w:pPr>
        <w:tabs>
          <w:tab w:val="num" w:pos="3807"/>
        </w:tabs>
        <w:ind w:left="3807" w:hanging="360"/>
      </w:pPr>
      <w:rPr>
        <w:rFonts w:ascii="Courier New" w:hAnsi="Courier New" w:cs="Courier New" w:hint="default"/>
      </w:rPr>
    </w:lvl>
    <w:lvl w:ilvl="5" w:tplc="8D9291F0" w:tentative="1">
      <w:start w:val="1"/>
      <w:numFmt w:val="bullet"/>
      <w:lvlText w:val=""/>
      <w:lvlJc w:val="left"/>
      <w:pPr>
        <w:tabs>
          <w:tab w:val="num" w:pos="4527"/>
        </w:tabs>
        <w:ind w:left="4527" w:hanging="360"/>
      </w:pPr>
      <w:rPr>
        <w:rFonts w:ascii="Wingdings" w:hAnsi="Wingdings" w:hint="default"/>
      </w:rPr>
    </w:lvl>
    <w:lvl w:ilvl="6" w:tplc="3FC82E4E" w:tentative="1">
      <w:start w:val="1"/>
      <w:numFmt w:val="bullet"/>
      <w:lvlText w:val=""/>
      <w:lvlJc w:val="left"/>
      <w:pPr>
        <w:tabs>
          <w:tab w:val="num" w:pos="5247"/>
        </w:tabs>
        <w:ind w:left="5247" w:hanging="360"/>
      </w:pPr>
      <w:rPr>
        <w:rFonts w:ascii="Symbol" w:hAnsi="Symbol" w:hint="default"/>
      </w:rPr>
    </w:lvl>
    <w:lvl w:ilvl="7" w:tplc="EE2C9968" w:tentative="1">
      <w:start w:val="1"/>
      <w:numFmt w:val="bullet"/>
      <w:lvlText w:val="o"/>
      <w:lvlJc w:val="left"/>
      <w:pPr>
        <w:tabs>
          <w:tab w:val="num" w:pos="5967"/>
        </w:tabs>
        <w:ind w:left="5967" w:hanging="360"/>
      </w:pPr>
      <w:rPr>
        <w:rFonts w:ascii="Courier New" w:hAnsi="Courier New" w:cs="Courier New" w:hint="default"/>
      </w:rPr>
    </w:lvl>
    <w:lvl w:ilvl="8" w:tplc="DA208D24" w:tentative="1">
      <w:start w:val="1"/>
      <w:numFmt w:val="bullet"/>
      <w:lvlText w:val=""/>
      <w:lvlJc w:val="left"/>
      <w:pPr>
        <w:tabs>
          <w:tab w:val="num" w:pos="6687"/>
        </w:tabs>
        <w:ind w:left="6687" w:hanging="360"/>
      </w:pPr>
      <w:rPr>
        <w:rFonts w:ascii="Wingdings" w:hAnsi="Wingdings" w:hint="default"/>
      </w:rPr>
    </w:lvl>
  </w:abstractNum>
  <w:abstractNum w:abstractNumId="9">
    <w:nsid w:val="31693EF6"/>
    <w:multiLevelType w:val="hybridMultilevel"/>
    <w:tmpl w:val="4188523A"/>
    <w:lvl w:ilvl="0" w:tplc="CB261624">
      <w:start w:val="1"/>
      <w:numFmt w:val="decimal"/>
      <w:lvlText w:val="%1."/>
      <w:lvlJc w:val="left"/>
      <w:pPr>
        <w:tabs>
          <w:tab w:val="num" w:pos="720"/>
        </w:tabs>
        <w:ind w:left="720" w:hanging="360"/>
      </w:pPr>
    </w:lvl>
    <w:lvl w:ilvl="1" w:tplc="DA28DDE8" w:tentative="1">
      <w:start w:val="1"/>
      <w:numFmt w:val="lowerLetter"/>
      <w:lvlText w:val="%2."/>
      <w:lvlJc w:val="left"/>
      <w:pPr>
        <w:tabs>
          <w:tab w:val="num" w:pos="1440"/>
        </w:tabs>
        <w:ind w:left="1440" w:hanging="360"/>
      </w:pPr>
    </w:lvl>
    <w:lvl w:ilvl="2" w:tplc="95FA0FD8" w:tentative="1">
      <w:start w:val="1"/>
      <w:numFmt w:val="lowerRoman"/>
      <w:lvlText w:val="%3."/>
      <w:lvlJc w:val="right"/>
      <w:pPr>
        <w:tabs>
          <w:tab w:val="num" w:pos="2160"/>
        </w:tabs>
        <w:ind w:left="2160" w:hanging="180"/>
      </w:pPr>
    </w:lvl>
    <w:lvl w:ilvl="3" w:tplc="4D3427DC" w:tentative="1">
      <w:start w:val="1"/>
      <w:numFmt w:val="decimal"/>
      <w:lvlText w:val="%4."/>
      <w:lvlJc w:val="left"/>
      <w:pPr>
        <w:tabs>
          <w:tab w:val="num" w:pos="2880"/>
        </w:tabs>
        <w:ind w:left="2880" w:hanging="360"/>
      </w:pPr>
    </w:lvl>
    <w:lvl w:ilvl="4" w:tplc="9ED0126A" w:tentative="1">
      <w:start w:val="1"/>
      <w:numFmt w:val="lowerLetter"/>
      <w:lvlText w:val="%5."/>
      <w:lvlJc w:val="left"/>
      <w:pPr>
        <w:tabs>
          <w:tab w:val="num" w:pos="3600"/>
        </w:tabs>
        <w:ind w:left="3600" w:hanging="360"/>
      </w:pPr>
    </w:lvl>
    <w:lvl w:ilvl="5" w:tplc="C83417C4" w:tentative="1">
      <w:start w:val="1"/>
      <w:numFmt w:val="lowerRoman"/>
      <w:lvlText w:val="%6."/>
      <w:lvlJc w:val="right"/>
      <w:pPr>
        <w:tabs>
          <w:tab w:val="num" w:pos="4320"/>
        </w:tabs>
        <w:ind w:left="4320" w:hanging="180"/>
      </w:pPr>
    </w:lvl>
    <w:lvl w:ilvl="6" w:tplc="03FC1326" w:tentative="1">
      <w:start w:val="1"/>
      <w:numFmt w:val="decimal"/>
      <w:lvlText w:val="%7."/>
      <w:lvlJc w:val="left"/>
      <w:pPr>
        <w:tabs>
          <w:tab w:val="num" w:pos="5040"/>
        </w:tabs>
        <w:ind w:left="5040" w:hanging="360"/>
      </w:pPr>
    </w:lvl>
    <w:lvl w:ilvl="7" w:tplc="DA5CA768" w:tentative="1">
      <w:start w:val="1"/>
      <w:numFmt w:val="lowerLetter"/>
      <w:lvlText w:val="%8."/>
      <w:lvlJc w:val="left"/>
      <w:pPr>
        <w:tabs>
          <w:tab w:val="num" w:pos="5760"/>
        </w:tabs>
        <w:ind w:left="5760" w:hanging="360"/>
      </w:pPr>
    </w:lvl>
    <w:lvl w:ilvl="8" w:tplc="B95ED4D2" w:tentative="1">
      <w:start w:val="1"/>
      <w:numFmt w:val="lowerRoman"/>
      <w:lvlText w:val="%9."/>
      <w:lvlJc w:val="right"/>
      <w:pPr>
        <w:tabs>
          <w:tab w:val="num" w:pos="6480"/>
        </w:tabs>
        <w:ind w:left="6480" w:hanging="180"/>
      </w:pPr>
    </w:lvl>
  </w:abstractNum>
  <w:abstractNum w:abstractNumId="10">
    <w:nsid w:val="36FB7A0E"/>
    <w:multiLevelType w:val="singleLevel"/>
    <w:tmpl w:val="7604E520"/>
    <w:lvl w:ilvl="0">
      <w:start w:val="1"/>
      <w:numFmt w:val="bullet"/>
      <w:lvlText w:val=""/>
      <w:lvlJc w:val="left"/>
      <w:pPr>
        <w:tabs>
          <w:tab w:val="num" w:pos="360"/>
        </w:tabs>
        <w:ind w:left="360" w:hanging="360"/>
      </w:pPr>
      <w:rPr>
        <w:rFonts w:ascii="Symbol" w:hAnsi="Symbol" w:hint="default"/>
      </w:rPr>
    </w:lvl>
  </w:abstractNum>
  <w:abstractNum w:abstractNumId="11">
    <w:nsid w:val="3BA26F31"/>
    <w:multiLevelType w:val="hybridMultilevel"/>
    <w:tmpl w:val="D4EABC20"/>
    <w:lvl w:ilvl="0" w:tplc="37CC2008">
      <w:start w:val="1"/>
      <w:numFmt w:val="decimal"/>
      <w:lvlText w:val="%1."/>
      <w:lvlJc w:val="left"/>
      <w:pPr>
        <w:tabs>
          <w:tab w:val="num" w:pos="360"/>
        </w:tabs>
        <w:ind w:left="360" w:hanging="360"/>
      </w:pPr>
    </w:lvl>
    <w:lvl w:ilvl="1" w:tplc="3F20FF32" w:tentative="1">
      <w:start w:val="1"/>
      <w:numFmt w:val="lowerLetter"/>
      <w:lvlText w:val="%2."/>
      <w:lvlJc w:val="left"/>
      <w:pPr>
        <w:tabs>
          <w:tab w:val="num" w:pos="1080"/>
        </w:tabs>
        <w:ind w:left="1080" w:hanging="360"/>
      </w:pPr>
    </w:lvl>
    <w:lvl w:ilvl="2" w:tplc="B13CDA68" w:tentative="1">
      <w:start w:val="1"/>
      <w:numFmt w:val="lowerRoman"/>
      <w:lvlText w:val="%3."/>
      <w:lvlJc w:val="right"/>
      <w:pPr>
        <w:tabs>
          <w:tab w:val="num" w:pos="1800"/>
        </w:tabs>
        <w:ind w:left="1800" w:hanging="180"/>
      </w:pPr>
    </w:lvl>
    <w:lvl w:ilvl="3" w:tplc="43DEE98A" w:tentative="1">
      <w:start w:val="1"/>
      <w:numFmt w:val="decimal"/>
      <w:lvlText w:val="%4."/>
      <w:lvlJc w:val="left"/>
      <w:pPr>
        <w:tabs>
          <w:tab w:val="num" w:pos="2520"/>
        </w:tabs>
        <w:ind w:left="2520" w:hanging="360"/>
      </w:pPr>
    </w:lvl>
    <w:lvl w:ilvl="4" w:tplc="E8188F80" w:tentative="1">
      <w:start w:val="1"/>
      <w:numFmt w:val="lowerLetter"/>
      <w:lvlText w:val="%5."/>
      <w:lvlJc w:val="left"/>
      <w:pPr>
        <w:tabs>
          <w:tab w:val="num" w:pos="3240"/>
        </w:tabs>
        <w:ind w:left="3240" w:hanging="360"/>
      </w:pPr>
    </w:lvl>
    <w:lvl w:ilvl="5" w:tplc="B6905D94" w:tentative="1">
      <w:start w:val="1"/>
      <w:numFmt w:val="lowerRoman"/>
      <w:lvlText w:val="%6."/>
      <w:lvlJc w:val="right"/>
      <w:pPr>
        <w:tabs>
          <w:tab w:val="num" w:pos="3960"/>
        </w:tabs>
        <w:ind w:left="3960" w:hanging="180"/>
      </w:pPr>
    </w:lvl>
    <w:lvl w:ilvl="6" w:tplc="538A3A80" w:tentative="1">
      <w:start w:val="1"/>
      <w:numFmt w:val="decimal"/>
      <w:lvlText w:val="%7."/>
      <w:lvlJc w:val="left"/>
      <w:pPr>
        <w:tabs>
          <w:tab w:val="num" w:pos="4680"/>
        </w:tabs>
        <w:ind w:left="4680" w:hanging="360"/>
      </w:pPr>
    </w:lvl>
    <w:lvl w:ilvl="7" w:tplc="A65E1830" w:tentative="1">
      <w:start w:val="1"/>
      <w:numFmt w:val="lowerLetter"/>
      <w:lvlText w:val="%8."/>
      <w:lvlJc w:val="left"/>
      <w:pPr>
        <w:tabs>
          <w:tab w:val="num" w:pos="5400"/>
        </w:tabs>
        <w:ind w:left="5400" w:hanging="360"/>
      </w:pPr>
    </w:lvl>
    <w:lvl w:ilvl="8" w:tplc="494EA542" w:tentative="1">
      <w:start w:val="1"/>
      <w:numFmt w:val="lowerRoman"/>
      <w:lvlText w:val="%9."/>
      <w:lvlJc w:val="right"/>
      <w:pPr>
        <w:tabs>
          <w:tab w:val="num" w:pos="6120"/>
        </w:tabs>
        <w:ind w:left="6120" w:hanging="180"/>
      </w:pPr>
    </w:lvl>
  </w:abstractNum>
  <w:abstractNum w:abstractNumId="12">
    <w:nsid w:val="421152A0"/>
    <w:multiLevelType w:val="hybridMultilevel"/>
    <w:tmpl w:val="ABF2EB02"/>
    <w:lvl w:ilvl="0" w:tplc="A84AA7AC">
      <w:start w:val="1"/>
      <w:numFmt w:val="bullet"/>
      <w:lvlText w:val=""/>
      <w:lvlJc w:val="left"/>
      <w:pPr>
        <w:tabs>
          <w:tab w:val="num" w:pos="360"/>
        </w:tabs>
        <w:ind w:left="360" w:hanging="360"/>
      </w:pPr>
      <w:rPr>
        <w:rFonts w:ascii="Symbol" w:hAnsi="Symbol" w:hint="default"/>
      </w:rPr>
    </w:lvl>
    <w:lvl w:ilvl="1" w:tplc="14F09ED0">
      <w:start w:val="1"/>
      <w:numFmt w:val="bullet"/>
      <w:lvlText w:val="o"/>
      <w:lvlJc w:val="left"/>
      <w:pPr>
        <w:tabs>
          <w:tab w:val="num" w:pos="1080"/>
        </w:tabs>
        <w:ind w:left="1080" w:hanging="360"/>
      </w:pPr>
      <w:rPr>
        <w:rFonts w:ascii="Courier New" w:hAnsi="Courier New" w:cs="Courier New" w:hint="default"/>
      </w:rPr>
    </w:lvl>
    <w:lvl w:ilvl="2" w:tplc="2DDE2560" w:tentative="1">
      <w:start w:val="1"/>
      <w:numFmt w:val="bullet"/>
      <w:lvlText w:val=""/>
      <w:lvlJc w:val="left"/>
      <w:pPr>
        <w:tabs>
          <w:tab w:val="num" w:pos="1800"/>
        </w:tabs>
        <w:ind w:left="1800" w:hanging="360"/>
      </w:pPr>
      <w:rPr>
        <w:rFonts w:ascii="Wingdings" w:hAnsi="Wingdings" w:hint="default"/>
      </w:rPr>
    </w:lvl>
    <w:lvl w:ilvl="3" w:tplc="34A02D7E" w:tentative="1">
      <w:start w:val="1"/>
      <w:numFmt w:val="bullet"/>
      <w:lvlText w:val=""/>
      <w:lvlJc w:val="left"/>
      <w:pPr>
        <w:tabs>
          <w:tab w:val="num" w:pos="2520"/>
        </w:tabs>
        <w:ind w:left="2520" w:hanging="360"/>
      </w:pPr>
      <w:rPr>
        <w:rFonts w:ascii="Symbol" w:hAnsi="Symbol" w:hint="default"/>
      </w:rPr>
    </w:lvl>
    <w:lvl w:ilvl="4" w:tplc="B10216E2" w:tentative="1">
      <w:start w:val="1"/>
      <w:numFmt w:val="bullet"/>
      <w:lvlText w:val="o"/>
      <w:lvlJc w:val="left"/>
      <w:pPr>
        <w:tabs>
          <w:tab w:val="num" w:pos="3240"/>
        </w:tabs>
        <w:ind w:left="3240" w:hanging="360"/>
      </w:pPr>
      <w:rPr>
        <w:rFonts w:ascii="Courier New" w:hAnsi="Courier New" w:cs="Courier New" w:hint="default"/>
      </w:rPr>
    </w:lvl>
    <w:lvl w:ilvl="5" w:tplc="6432658C" w:tentative="1">
      <w:start w:val="1"/>
      <w:numFmt w:val="bullet"/>
      <w:lvlText w:val=""/>
      <w:lvlJc w:val="left"/>
      <w:pPr>
        <w:tabs>
          <w:tab w:val="num" w:pos="3960"/>
        </w:tabs>
        <w:ind w:left="3960" w:hanging="360"/>
      </w:pPr>
      <w:rPr>
        <w:rFonts w:ascii="Wingdings" w:hAnsi="Wingdings" w:hint="default"/>
      </w:rPr>
    </w:lvl>
    <w:lvl w:ilvl="6" w:tplc="172C351C" w:tentative="1">
      <w:start w:val="1"/>
      <w:numFmt w:val="bullet"/>
      <w:lvlText w:val=""/>
      <w:lvlJc w:val="left"/>
      <w:pPr>
        <w:tabs>
          <w:tab w:val="num" w:pos="4680"/>
        </w:tabs>
        <w:ind w:left="4680" w:hanging="360"/>
      </w:pPr>
      <w:rPr>
        <w:rFonts w:ascii="Symbol" w:hAnsi="Symbol" w:hint="default"/>
      </w:rPr>
    </w:lvl>
    <w:lvl w:ilvl="7" w:tplc="E9924136" w:tentative="1">
      <w:start w:val="1"/>
      <w:numFmt w:val="bullet"/>
      <w:lvlText w:val="o"/>
      <w:lvlJc w:val="left"/>
      <w:pPr>
        <w:tabs>
          <w:tab w:val="num" w:pos="5400"/>
        </w:tabs>
        <w:ind w:left="5400" w:hanging="360"/>
      </w:pPr>
      <w:rPr>
        <w:rFonts w:ascii="Courier New" w:hAnsi="Courier New" w:cs="Courier New" w:hint="default"/>
      </w:rPr>
    </w:lvl>
    <w:lvl w:ilvl="8" w:tplc="1EBA0A3A" w:tentative="1">
      <w:start w:val="1"/>
      <w:numFmt w:val="bullet"/>
      <w:lvlText w:val=""/>
      <w:lvlJc w:val="left"/>
      <w:pPr>
        <w:tabs>
          <w:tab w:val="num" w:pos="6120"/>
        </w:tabs>
        <w:ind w:left="6120" w:hanging="360"/>
      </w:pPr>
      <w:rPr>
        <w:rFonts w:ascii="Wingdings" w:hAnsi="Wingdings" w:hint="default"/>
      </w:rPr>
    </w:lvl>
  </w:abstractNum>
  <w:abstractNum w:abstractNumId="13">
    <w:nsid w:val="47140107"/>
    <w:multiLevelType w:val="multilevel"/>
    <w:tmpl w:val="345657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E850406"/>
    <w:multiLevelType w:val="singleLevel"/>
    <w:tmpl w:val="28CC7DE4"/>
    <w:lvl w:ilvl="0">
      <w:start w:val="1"/>
      <w:numFmt w:val="upperLetter"/>
      <w:lvlText w:val="%1."/>
      <w:lvlJc w:val="left"/>
      <w:pPr>
        <w:tabs>
          <w:tab w:val="num" w:pos="360"/>
        </w:tabs>
        <w:ind w:left="360" w:hanging="360"/>
      </w:pPr>
      <w:rPr>
        <w:rFonts w:hint="default"/>
      </w:rPr>
    </w:lvl>
  </w:abstractNum>
  <w:abstractNum w:abstractNumId="15">
    <w:nsid w:val="4FA06D10"/>
    <w:multiLevelType w:val="hybridMultilevel"/>
    <w:tmpl w:val="D33C3286"/>
    <w:lvl w:ilvl="0" w:tplc="8976F42C">
      <w:start w:val="1"/>
      <w:numFmt w:val="decimal"/>
      <w:lvlText w:val="%1."/>
      <w:lvlJc w:val="left"/>
      <w:pPr>
        <w:tabs>
          <w:tab w:val="num" w:pos="720"/>
        </w:tabs>
        <w:ind w:left="720" w:hanging="360"/>
      </w:pPr>
    </w:lvl>
    <w:lvl w:ilvl="1" w:tplc="E8803842">
      <w:start w:val="1"/>
      <w:numFmt w:val="decimal"/>
      <w:lvlText w:val="%2."/>
      <w:lvlJc w:val="left"/>
      <w:pPr>
        <w:tabs>
          <w:tab w:val="num" w:pos="1440"/>
        </w:tabs>
        <w:ind w:left="1440" w:hanging="360"/>
      </w:pPr>
    </w:lvl>
    <w:lvl w:ilvl="2" w:tplc="C36ECD64">
      <w:start w:val="1"/>
      <w:numFmt w:val="decimal"/>
      <w:lvlText w:val="%3."/>
      <w:lvlJc w:val="left"/>
      <w:pPr>
        <w:tabs>
          <w:tab w:val="num" w:pos="2160"/>
        </w:tabs>
        <w:ind w:left="2160" w:hanging="360"/>
      </w:pPr>
    </w:lvl>
    <w:lvl w:ilvl="3" w:tplc="347AB6CA">
      <w:start w:val="1"/>
      <w:numFmt w:val="decimal"/>
      <w:lvlText w:val="%4."/>
      <w:lvlJc w:val="left"/>
      <w:pPr>
        <w:tabs>
          <w:tab w:val="num" w:pos="2880"/>
        </w:tabs>
        <w:ind w:left="2880" w:hanging="360"/>
      </w:pPr>
    </w:lvl>
    <w:lvl w:ilvl="4" w:tplc="10C83AA8">
      <w:start w:val="1"/>
      <w:numFmt w:val="decimal"/>
      <w:lvlText w:val="%5."/>
      <w:lvlJc w:val="left"/>
      <w:pPr>
        <w:tabs>
          <w:tab w:val="num" w:pos="3600"/>
        </w:tabs>
        <w:ind w:left="3600" w:hanging="360"/>
      </w:pPr>
    </w:lvl>
    <w:lvl w:ilvl="5" w:tplc="8D70A9B4">
      <w:start w:val="1"/>
      <w:numFmt w:val="decimal"/>
      <w:lvlText w:val="%6."/>
      <w:lvlJc w:val="left"/>
      <w:pPr>
        <w:tabs>
          <w:tab w:val="num" w:pos="4320"/>
        </w:tabs>
        <w:ind w:left="4320" w:hanging="360"/>
      </w:pPr>
    </w:lvl>
    <w:lvl w:ilvl="6" w:tplc="F2C2893A">
      <w:start w:val="1"/>
      <w:numFmt w:val="decimal"/>
      <w:lvlText w:val="%7."/>
      <w:lvlJc w:val="left"/>
      <w:pPr>
        <w:tabs>
          <w:tab w:val="num" w:pos="5040"/>
        </w:tabs>
        <w:ind w:left="5040" w:hanging="360"/>
      </w:pPr>
    </w:lvl>
    <w:lvl w:ilvl="7" w:tplc="10388EBE">
      <w:start w:val="1"/>
      <w:numFmt w:val="decimal"/>
      <w:lvlText w:val="%8."/>
      <w:lvlJc w:val="left"/>
      <w:pPr>
        <w:tabs>
          <w:tab w:val="num" w:pos="5760"/>
        </w:tabs>
        <w:ind w:left="5760" w:hanging="360"/>
      </w:pPr>
    </w:lvl>
    <w:lvl w:ilvl="8" w:tplc="8E06F54C">
      <w:start w:val="1"/>
      <w:numFmt w:val="decimal"/>
      <w:lvlText w:val="%9."/>
      <w:lvlJc w:val="left"/>
      <w:pPr>
        <w:tabs>
          <w:tab w:val="num" w:pos="6480"/>
        </w:tabs>
        <w:ind w:left="6480" w:hanging="360"/>
      </w:pPr>
    </w:lvl>
  </w:abstractNum>
  <w:abstractNum w:abstractNumId="16">
    <w:nsid w:val="5B6D2361"/>
    <w:multiLevelType w:val="hybridMultilevel"/>
    <w:tmpl w:val="79CE4D52"/>
    <w:lvl w:ilvl="0" w:tplc="F7181DA0">
      <w:start w:val="1"/>
      <w:numFmt w:val="bullet"/>
      <w:pStyle w:val="odrka"/>
      <w:lvlText w:val=""/>
      <w:lvlJc w:val="left"/>
      <w:pPr>
        <w:tabs>
          <w:tab w:val="num" w:pos="360"/>
        </w:tabs>
        <w:ind w:left="360" w:hanging="360"/>
      </w:pPr>
      <w:rPr>
        <w:rFonts w:ascii="Symbol" w:hAnsi="Symbol" w:hint="default"/>
      </w:rPr>
    </w:lvl>
    <w:lvl w:ilvl="1" w:tplc="ED9AC908">
      <w:start w:val="1"/>
      <w:numFmt w:val="bullet"/>
      <w:lvlText w:val="o"/>
      <w:lvlJc w:val="left"/>
      <w:pPr>
        <w:tabs>
          <w:tab w:val="num" w:pos="1080"/>
        </w:tabs>
        <w:ind w:left="1080" w:hanging="360"/>
      </w:pPr>
      <w:rPr>
        <w:rFonts w:ascii="Courier New" w:hAnsi="Courier New" w:cs="Courier New" w:hint="default"/>
      </w:rPr>
    </w:lvl>
    <w:lvl w:ilvl="2" w:tplc="F3F23A60" w:tentative="1">
      <w:start w:val="1"/>
      <w:numFmt w:val="bullet"/>
      <w:lvlText w:val=""/>
      <w:lvlJc w:val="left"/>
      <w:pPr>
        <w:tabs>
          <w:tab w:val="num" w:pos="1800"/>
        </w:tabs>
        <w:ind w:left="1800" w:hanging="360"/>
      </w:pPr>
      <w:rPr>
        <w:rFonts w:ascii="Wingdings" w:hAnsi="Wingdings" w:hint="default"/>
      </w:rPr>
    </w:lvl>
    <w:lvl w:ilvl="3" w:tplc="DE4CC3D0" w:tentative="1">
      <w:start w:val="1"/>
      <w:numFmt w:val="bullet"/>
      <w:lvlText w:val=""/>
      <w:lvlJc w:val="left"/>
      <w:pPr>
        <w:tabs>
          <w:tab w:val="num" w:pos="2520"/>
        </w:tabs>
        <w:ind w:left="2520" w:hanging="360"/>
      </w:pPr>
      <w:rPr>
        <w:rFonts w:ascii="Symbol" w:hAnsi="Symbol" w:hint="default"/>
      </w:rPr>
    </w:lvl>
    <w:lvl w:ilvl="4" w:tplc="B1B4FBD8" w:tentative="1">
      <w:start w:val="1"/>
      <w:numFmt w:val="bullet"/>
      <w:lvlText w:val="o"/>
      <w:lvlJc w:val="left"/>
      <w:pPr>
        <w:tabs>
          <w:tab w:val="num" w:pos="3240"/>
        </w:tabs>
        <w:ind w:left="3240" w:hanging="360"/>
      </w:pPr>
      <w:rPr>
        <w:rFonts w:ascii="Courier New" w:hAnsi="Courier New" w:cs="Courier New" w:hint="default"/>
      </w:rPr>
    </w:lvl>
    <w:lvl w:ilvl="5" w:tplc="425894B8" w:tentative="1">
      <w:start w:val="1"/>
      <w:numFmt w:val="bullet"/>
      <w:lvlText w:val=""/>
      <w:lvlJc w:val="left"/>
      <w:pPr>
        <w:tabs>
          <w:tab w:val="num" w:pos="3960"/>
        </w:tabs>
        <w:ind w:left="3960" w:hanging="360"/>
      </w:pPr>
      <w:rPr>
        <w:rFonts w:ascii="Wingdings" w:hAnsi="Wingdings" w:hint="default"/>
      </w:rPr>
    </w:lvl>
    <w:lvl w:ilvl="6" w:tplc="E93643A4" w:tentative="1">
      <w:start w:val="1"/>
      <w:numFmt w:val="bullet"/>
      <w:lvlText w:val=""/>
      <w:lvlJc w:val="left"/>
      <w:pPr>
        <w:tabs>
          <w:tab w:val="num" w:pos="4680"/>
        </w:tabs>
        <w:ind w:left="4680" w:hanging="360"/>
      </w:pPr>
      <w:rPr>
        <w:rFonts w:ascii="Symbol" w:hAnsi="Symbol" w:hint="default"/>
      </w:rPr>
    </w:lvl>
    <w:lvl w:ilvl="7" w:tplc="4058E2C6" w:tentative="1">
      <w:start w:val="1"/>
      <w:numFmt w:val="bullet"/>
      <w:lvlText w:val="o"/>
      <w:lvlJc w:val="left"/>
      <w:pPr>
        <w:tabs>
          <w:tab w:val="num" w:pos="5400"/>
        </w:tabs>
        <w:ind w:left="5400" w:hanging="360"/>
      </w:pPr>
      <w:rPr>
        <w:rFonts w:ascii="Courier New" w:hAnsi="Courier New" w:cs="Courier New" w:hint="default"/>
      </w:rPr>
    </w:lvl>
    <w:lvl w:ilvl="8" w:tplc="4BAEBEF8" w:tentative="1">
      <w:start w:val="1"/>
      <w:numFmt w:val="bullet"/>
      <w:lvlText w:val=""/>
      <w:lvlJc w:val="left"/>
      <w:pPr>
        <w:tabs>
          <w:tab w:val="num" w:pos="6120"/>
        </w:tabs>
        <w:ind w:left="6120" w:hanging="360"/>
      </w:pPr>
      <w:rPr>
        <w:rFonts w:ascii="Wingdings" w:hAnsi="Wingdings" w:hint="default"/>
      </w:rPr>
    </w:lvl>
  </w:abstractNum>
  <w:abstractNum w:abstractNumId="17">
    <w:nsid w:val="6FBE12E6"/>
    <w:multiLevelType w:val="multilevel"/>
    <w:tmpl w:val="49128F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1A6F4F"/>
    <w:multiLevelType w:val="multilevel"/>
    <w:tmpl w:val="FE66535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C37297F"/>
    <w:multiLevelType w:val="multilevel"/>
    <w:tmpl w:val="DF625F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4"/>
  </w:num>
  <w:num w:numId="4">
    <w:abstractNumId w:val="18"/>
  </w:num>
  <w:num w:numId="5">
    <w:abstractNumId w:val="17"/>
  </w:num>
  <w:num w:numId="6">
    <w:abstractNumId w:val="13"/>
  </w:num>
  <w:num w:numId="7">
    <w:abstractNumId w:val="14"/>
  </w:num>
  <w:num w:numId="8">
    <w:abstractNumId w:val="3"/>
  </w:num>
  <w:num w:numId="9">
    <w:abstractNumId w:val="12"/>
  </w:num>
  <w:num w:numId="10">
    <w:abstractNumId w:val="5"/>
  </w:num>
  <w:num w:numId="11">
    <w:abstractNumId w:val="6"/>
  </w:num>
  <w:num w:numId="12">
    <w:abstractNumId w:val="12"/>
  </w:num>
  <w:num w:numId="13">
    <w:abstractNumId w:val="0"/>
  </w:num>
  <w:num w:numId="14">
    <w:abstractNumId w:val="12"/>
  </w:num>
  <w:num w:numId="15">
    <w:abstractNumId w:val="12"/>
  </w:num>
  <w:num w:numId="16">
    <w:abstractNumId w:val="5"/>
  </w:num>
  <w:num w:numId="17">
    <w:abstractNumId w:val="5"/>
    <w:lvlOverride w:ilvl="0">
      <w:startOverride w:val="1"/>
    </w:lvlOverride>
  </w:num>
  <w:num w:numId="18">
    <w:abstractNumId w:val="19"/>
  </w:num>
  <w:num w:numId="19">
    <w:abstractNumId w:val="8"/>
  </w:num>
  <w:num w:numId="20">
    <w:abstractNumId w:val="5"/>
    <w:lvlOverride w:ilvl="0">
      <w:startOverride w:val="1"/>
    </w:lvlOverride>
  </w:num>
  <w:num w:numId="21">
    <w:abstractNumId w:val="12"/>
  </w:num>
  <w:num w:numId="22">
    <w:abstractNumId w:val="5"/>
    <w:lvlOverride w:ilvl="0">
      <w:startOverride w:val="1"/>
    </w:lvlOverride>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9"/>
  </w:num>
  <w:num w:numId="33">
    <w:abstractNumId w:val="1"/>
  </w:num>
  <w:num w:numId="34">
    <w:abstractNumId w:val="12"/>
  </w:num>
  <w:num w:numId="35">
    <w:abstractNumId w:val="1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81"/>
    <w:rsid w:val="00023342"/>
    <w:rsid w:val="001A1F00"/>
    <w:rsid w:val="001A2DF3"/>
    <w:rsid w:val="001A5A89"/>
    <w:rsid w:val="0033450D"/>
    <w:rsid w:val="004553B9"/>
    <w:rsid w:val="004E2A24"/>
    <w:rsid w:val="005303E1"/>
    <w:rsid w:val="006112B2"/>
    <w:rsid w:val="00644861"/>
    <w:rsid w:val="006A57EC"/>
    <w:rsid w:val="007D38D3"/>
    <w:rsid w:val="00850381"/>
    <w:rsid w:val="009B35E9"/>
    <w:rsid w:val="00A431AC"/>
    <w:rsid w:val="00A720DE"/>
    <w:rsid w:val="00A96FC8"/>
    <w:rsid w:val="00B25545"/>
    <w:rsid w:val="00B41290"/>
    <w:rsid w:val="00B466EA"/>
    <w:rsid w:val="00D16C84"/>
    <w:rsid w:val="00D4009C"/>
    <w:rsid w:val="00D73435"/>
    <w:rsid w:val="00EF7FF5"/>
    <w:rsid w:val="00F452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jc w:val="both"/>
    </w:pPr>
    <w:rPr>
      <w:sz w:val="24"/>
    </w:rPr>
  </w:style>
  <w:style w:type="paragraph" w:styleId="Nadpis1">
    <w:name w:val="heading 1"/>
    <w:basedOn w:val="Normln"/>
    <w:next w:val="Normln"/>
    <w:qFormat/>
    <w:pPr>
      <w:keepNext/>
      <w:pageBreakBefore/>
      <w:numPr>
        <w:numId w:val="1"/>
      </w:numPr>
      <w:tabs>
        <w:tab w:val="clear" w:pos="766"/>
        <w:tab w:val="num" w:pos="624"/>
      </w:tabs>
      <w:spacing w:before="360" w:after="240"/>
      <w:ind w:left="624"/>
      <w:outlineLvl w:val="0"/>
    </w:pPr>
    <w:rPr>
      <w:b/>
      <w:caps/>
      <w:kern w:val="28"/>
      <w:sz w:val="32"/>
      <w:szCs w:val="32"/>
    </w:rPr>
  </w:style>
  <w:style w:type="paragraph" w:styleId="Nadpis2">
    <w:name w:val="heading 2"/>
    <w:basedOn w:val="Normln"/>
    <w:next w:val="Normln"/>
    <w:qFormat/>
    <w:pPr>
      <w:keepNext/>
      <w:numPr>
        <w:ilvl w:val="1"/>
        <w:numId w:val="1"/>
      </w:numPr>
      <w:spacing w:before="480" w:after="180"/>
      <w:outlineLvl w:val="1"/>
    </w:pPr>
    <w:rPr>
      <w:b/>
      <w:sz w:val="28"/>
    </w:rPr>
  </w:style>
  <w:style w:type="paragraph" w:styleId="Nadpis3">
    <w:name w:val="heading 3"/>
    <w:basedOn w:val="Normln"/>
    <w:next w:val="Normln"/>
    <w:qFormat/>
    <w:pPr>
      <w:keepNext/>
      <w:numPr>
        <w:ilvl w:val="2"/>
        <w:numId w:val="1"/>
      </w:numPr>
      <w:spacing w:before="360"/>
      <w:outlineLvl w:val="2"/>
    </w:pPr>
    <w:rPr>
      <w:b/>
      <w:szCs w:val="24"/>
    </w:rPr>
  </w:style>
  <w:style w:type="paragraph" w:styleId="Nadpis4">
    <w:name w:val="heading 4"/>
    <w:basedOn w:val="Normln"/>
    <w:next w:val="Normln"/>
    <w:qFormat/>
    <w:pPr>
      <w:keepNext/>
      <w:numPr>
        <w:ilvl w:val="3"/>
        <w:numId w:val="1"/>
      </w:numPr>
      <w:spacing w:before="240" w:after="60"/>
      <w:outlineLvl w:val="3"/>
    </w:pPr>
    <w:rPr>
      <w:rFonts w:ascii="Arial" w:hAnsi="Arial"/>
      <w:b/>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nzev">
    <w:name w:val="hlavní název"/>
    <w:basedOn w:val="Normln"/>
    <w:pPr>
      <w:pBdr>
        <w:top w:val="double" w:sz="6" w:space="1" w:color="auto"/>
        <w:left w:val="double" w:sz="6" w:space="4" w:color="auto"/>
        <w:bottom w:val="double" w:sz="6" w:space="1" w:color="auto"/>
        <w:right w:val="double" w:sz="6" w:space="4" w:color="auto"/>
      </w:pBdr>
      <w:jc w:val="center"/>
    </w:pPr>
    <w:rPr>
      <w:b/>
      <w:caps/>
      <w:sz w:val="36"/>
    </w:rPr>
  </w:style>
  <w:style w:type="paragraph" w:styleId="Obsah1">
    <w:name w:val="toc 1"/>
    <w:basedOn w:val="Normln"/>
    <w:next w:val="Normln"/>
    <w:autoRedefine/>
    <w:semiHidden/>
    <w:pPr>
      <w:tabs>
        <w:tab w:val="left" w:pos="480"/>
        <w:tab w:val="right" w:leader="dot" w:pos="9062"/>
      </w:tabs>
      <w:spacing w:before="240"/>
    </w:pPr>
    <w:rPr>
      <w:rFonts w:ascii="Arial" w:hAnsi="Arial"/>
      <w:b/>
      <w:caps/>
    </w:rPr>
  </w:style>
  <w:style w:type="paragraph" w:styleId="Obsah2">
    <w:name w:val="toc 2"/>
    <w:basedOn w:val="Normln"/>
    <w:next w:val="Normln"/>
    <w:autoRedefine/>
    <w:semiHidden/>
    <w:pPr>
      <w:tabs>
        <w:tab w:val="left" w:pos="720"/>
        <w:tab w:val="right" w:leader="dot" w:pos="9062"/>
      </w:tabs>
      <w:spacing w:before="60" w:after="60"/>
    </w:pPr>
    <w:rPr>
      <w:b/>
      <w:sz w:val="20"/>
    </w:rPr>
  </w:style>
  <w:style w:type="paragraph" w:styleId="Obsah3">
    <w:name w:val="toc 3"/>
    <w:basedOn w:val="Normln"/>
    <w:next w:val="Normln"/>
    <w:autoRedefine/>
    <w:semiHidden/>
    <w:pPr>
      <w:ind w:left="240"/>
    </w:pPr>
    <w:rPr>
      <w:sz w:val="20"/>
    </w:rPr>
  </w:style>
  <w:style w:type="paragraph" w:styleId="Obsah4">
    <w:name w:val="toc 4"/>
    <w:basedOn w:val="Normln"/>
    <w:next w:val="Normln"/>
    <w:autoRedefine/>
    <w:semiHidden/>
    <w:pPr>
      <w:ind w:left="480"/>
    </w:pPr>
    <w:rPr>
      <w:sz w:val="20"/>
    </w:rPr>
  </w:style>
  <w:style w:type="paragraph" w:styleId="Obsah5">
    <w:name w:val="toc 5"/>
    <w:basedOn w:val="Normln"/>
    <w:next w:val="Normln"/>
    <w:autoRedefine/>
    <w:semiHidden/>
    <w:pPr>
      <w:ind w:left="720"/>
    </w:pPr>
    <w:rPr>
      <w:sz w:val="20"/>
    </w:rPr>
  </w:style>
  <w:style w:type="paragraph" w:styleId="Obsah6">
    <w:name w:val="toc 6"/>
    <w:basedOn w:val="Normln"/>
    <w:next w:val="Normln"/>
    <w:autoRedefine/>
    <w:semiHidden/>
    <w:pPr>
      <w:ind w:left="960"/>
    </w:pPr>
    <w:rPr>
      <w:sz w:val="20"/>
    </w:rPr>
  </w:style>
  <w:style w:type="paragraph" w:styleId="Obsah7">
    <w:name w:val="toc 7"/>
    <w:basedOn w:val="Normln"/>
    <w:next w:val="Normln"/>
    <w:autoRedefine/>
    <w:semiHidden/>
    <w:pPr>
      <w:ind w:left="1200"/>
    </w:pPr>
    <w:rPr>
      <w:sz w:val="20"/>
    </w:rPr>
  </w:style>
  <w:style w:type="paragraph" w:styleId="Obsah8">
    <w:name w:val="toc 8"/>
    <w:basedOn w:val="Normln"/>
    <w:next w:val="Normln"/>
    <w:autoRedefine/>
    <w:semiHidden/>
    <w:pPr>
      <w:ind w:left="1440"/>
    </w:pPr>
    <w:rPr>
      <w:sz w:val="20"/>
    </w:rPr>
  </w:style>
  <w:style w:type="paragraph" w:styleId="Obsah9">
    <w:name w:val="toc 9"/>
    <w:basedOn w:val="Normln"/>
    <w:next w:val="Normln"/>
    <w:autoRedefine/>
    <w:semiHidden/>
    <w:pPr>
      <w:ind w:left="1680"/>
    </w:pPr>
    <w:rPr>
      <w:sz w:val="20"/>
    </w:rPr>
  </w:style>
  <w:style w:type="paragraph" w:customStyle="1" w:styleId="odrazka1">
    <w:name w:val="odrazka1"/>
    <w:basedOn w:val="Normln"/>
    <w:pPr>
      <w:numPr>
        <w:numId w:val="36"/>
      </w:numPr>
      <w:spacing w:before="60" w:after="0"/>
    </w:pPr>
  </w:style>
  <w:style w:type="paragraph" w:styleId="Zhlav">
    <w:name w:val="header"/>
    <w:basedOn w:val="Normln"/>
    <w:link w:val="ZhlavChar"/>
    <w:pPr>
      <w:tabs>
        <w:tab w:val="center" w:pos="4536"/>
        <w:tab w:val="right" w:pos="9072"/>
      </w:tabs>
    </w:pPr>
  </w:style>
  <w:style w:type="paragraph" w:customStyle="1" w:styleId="a">
    <w:name w:val="a)"/>
    <w:basedOn w:val="Normln"/>
    <w:pPr>
      <w:spacing w:after="60"/>
    </w:pPr>
  </w:style>
  <w:style w:type="paragraph" w:styleId="Zpat">
    <w:name w:val="footer"/>
    <w:basedOn w:val="Normln"/>
    <w:pPr>
      <w:tabs>
        <w:tab w:val="center" w:pos="4536"/>
        <w:tab w:val="right" w:pos="9072"/>
      </w:tabs>
    </w:pPr>
  </w:style>
  <w:style w:type="paragraph" w:customStyle="1" w:styleId="poznmka">
    <w:name w:val="poznámka"/>
    <w:basedOn w:val="Normln"/>
    <w:pPr>
      <w:spacing w:before="60" w:after="0"/>
    </w:pPr>
    <w:rPr>
      <w:i/>
      <w:szCs w:val="24"/>
    </w:rPr>
  </w:style>
  <w:style w:type="character" w:styleId="Hypertextovodkaz">
    <w:name w:val="Hyperlink"/>
    <w:basedOn w:val="Standardnpsmoodstavce"/>
    <w:rPr>
      <w:color w:val="0000FF"/>
      <w:u w:val="single"/>
    </w:rPr>
  </w:style>
  <w:style w:type="paragraph" w:customStyle="1" w:styleId="a2">
    <w:name w:val="a) 2"/>
    <w:basedOn w:val="Normln"/>
    <w:pPr>
      <w:numPr>
        <w:numId w:val="17"/>
      </w:numPr>
      <w:spacing w:after="60"/>
    </w:pPr>
  </w:style>
  <w:style w:type="paragraph" w:customStyle="1" w:styleId="odrka">
    <w:name w:val="odrážka"/>
    <w:basedOn w:val="Normln"/>
    <w:pPr>
      <w:numPr>
        <w:numId w:val="26"/>
      </w:numPr>
    </w:pPr>
  </w:style>
  <w:style w:type="paragraph" w:customStyle="1" w:styleId="prilohy">
    <w:name w:val="prilohy"/>
    <w:basedOn w:val="Normln"/>
    <w:next w:val="Normln"/>
    <w:pPr>
      <w:keepNext/>
      <w:pageBreakBefore/>
      <w:spacing w:before="360" w:after="240"/>
    </w:pPr>
    <w:rPr>
      <w:sz w:val="32"/>
      <w:szCs w:val="32"/>
    </w:rPr>
  </w:style>
  <w:style w:type="paragraph" w:styleId="Zkladntext">
    <w:name w:val="Body Text"/>
    <w:basedOn w:val="Normln"/>
    <w:semiHidden/>
    <w:pPr>
      <w:tabs>
        <w:tab w:val="left" w:pos="3960"/>
        <w:tab w:val="left" w:pos="7380"/>
      </w:tabs>
      <w:spacing w:before="0" w:after="0"/>
      <w:ind w:right="-1008"/>
      <w:jc w:val="left"/>
    </w:pPr>
    <w:rPr>
      <w:szCs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jc w:val="right"/>
    </w:pPr>
    <w:rPr>
      <w:b/>
    </w:rPr>
  </w:style>
  <w:style w:type="character" w:customStyle="1" w:styleId="ZhlavChar">
    <w:name w:val="Záhlaví Char"/>
    <w:link w:val="Zhlav"/>
    <w:rsid w:val="006A57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jc w:val="both"/>
    </w:pPr>
    <w:rPr>
      <w:sz w:val="24"/>
    </w:rPr>
  </w:style>
  <w:style w:type="paragraph" w:styleId="Nadpis1">
    <w:name w:val="heading 1"/>
    <w:basedOn w:val="Normln"/>
    <w:next w:val="Normln"/>
    <w:qFormat/>
    <w:pPr>
      <w:keepNext/>
      <w:pageBreakBefore/>
      <w:numPr>
        <w:numId w:val="1"/>
      </w:numPr>
      <w:tabs>
        <w:tab w:val="clear" w:pos="766"/>
        <w:tab w:val="num" w:pos="624"/>
      </w:tabs>
      <w:spacing w:before="360" w:after="240"/>
      <w:ind w:left="624"/>
      <w:outlineLvl w:val="0"/>
    </w:pPr>
    <w:rPr>
      <w:b/>
      <w:caps/>
      <w:kern w:val="28"/>
      <w:sz w:val="32"/>
      <w:szCs w:val="32"/>
    </w:rPr>
  </w:style>
  <w:style w:type="paragraph" w:styleId="Nadpis2">
    <w:name w:val="heading 2"/>
    <w:basedOn w:val="Normln"/>
    <w:next w:val="Normln"/>
    <w:qFormat/>
    <w:pPr>
      <w:keepNext/>
      <w:numPr>
        <w:ilvl w:val="1"/>
        <w:numId w:val="1"/>
      </w:numPr>
      <w:spacing w:before="480" w:after="180"/>
      <w:outlineLvl w:val="1"/>
    </w:pPr>
    <w:rPr>
      <w:b/>
      <w:sz w:val="28"/>
    </w:rPr>
  </w:style>
  <w:style w:type="paragraph" w:styleId="Nadpis3">
    <w:name w:val="heading 3"/>
    <w:basedOn w:val="Normln"/>
    <w:next w:val="Normln"/>
    <w:qFormat/>
    <w:pPr>
      <w:keepNext/>
      <w:numPr>
        <w:ilvl w:val="2"/>
        <w:numId w:val="1"/>
      </w:numPr>
      <w:spacing w:before="360"/>
      <w:outlineLvl w:val="2"/>
    </w:pPr>
    <w:rPr>
      <w:b/>
      <w:szCs w:val="24"/>
    </w:rPr>
  </w:style>
  <w:style w:type="paragraph" w:styleId="Nadpis4">
    <w:name w:val="heading 4"/>
    <w:basedOn w:val="Normln"/>
    <w:next w:val="Normln"/>
    <w:qFormat/>
    <w:pPr>
      <w:keepNext/>
      <w:numPr>
        <w:ilvl w:val="3"/>
        <w:numId w:val="1"/>
      </w:numPr>
      <w:spacing w:before="240" w:after="60"/>
      <w:outlineLvl w:val="3"/>
    </w:pPr>
    <w:rPr>
      <w:rFonts w:ascii="Arial" w:hAnsi="Arial"/>
      <w:b/>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i/>
      <w:sz w:val="22"/>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nzev">
    <w:name w:val="hlavní název"/>
    <w:basedOn w:val="Normln"/>
    <w:pPr>
      <w:pBdr>
        <w:top w:val="double" w:sz="6" w:space="1" w:color="auto"/>
        <w:left w:val="double" w:sz="6" w:space="4" w:color="auto"/>
        <w:bottom w:val="double" w:sz="6" w:space="1" w:color="auto"/>
        <w:right w:val="double" w:sz="6" w:space="4" w:color="auto"/>
      </w:pBdr>
      <w:jc w:val="center"/>
    </w:pPr>
    <w:rPr>
      <w:b/>
      <w:caps/>
      <w:sz w:val="36"/>
    </w:rPr>
  </w:style>
  <w:style w:type="paragraph" w:styleId="Obsah1">
    <w:name w:val="toc 1"/>
    <w:basedOn w:val="Normln"/>
    <w:next w:val="Normln"/>
    <w:autoRedefine/>
    <w:semiHidden/>
    <w:pPr>
      <w:tabs>
        <w:tab w:val="left" w:pos="480"/>
        <w:tab w:val="right" w:leader="dot" w:pos="9062"/>
      </w:tabs>
      <w:spacing w:before="240"/>
    </w:pPr>
    <w:rPr>
      <w:rFonts w:ascii="Arial" w:hAnsi="Arial"/>
      <w:b/>
      <w:caps/>
    </w:rPr>
  </w:style>
  <w:style w:type="paragraph" w:styleId="Obsah2">
    <w:name w:val="toc 2"/>
    <w:basedOn w:val="Normln"/>
    <w:next w:val="Normln"/>
    <w:autoRedefine/>
    <w:semiHidden/>
    <w:pPr>
      <w:tabs>
        <w:tab w:val="left" w:pos="720"/>
        <w:tab w:val="right" w:leader="dot" w:pos="9062"/>
      </w:tabs>
      <w:spacing w:before="60" w:after="60"/>
    </w:pPr>
    <w:rPr>
      <w:b/>
      <w:sz w:val="20"/>
    </w:rPr>
  </w:style>
  <w:style w:type="paragraph" w:styleId="Obsah3">
    <w:name w:val="toc 3"/>
    <w:basedOn w:val="Normln"/>
    <w:next w:val="Normln"/>
    <w:autoRedefine/>
    <w:semiHidden/>
    <w:pPr>
      <w:ind w:left="240"/>
    </w:pPr>
    <w:rPr>
      <w:sz w:val="20"/>
    </w:rPr>
  </w:style>
  <w:style w:type="paragraph" w:styleId="Obsah4">
    <w:name w:val="toc 4"/>
    <w:basedOn w:val="Normln"/>
    <w:next w:val="Normln"/>
    <w:autoRedefine/>
    <w:semiHidden/>
    <w:pPr>
      <w:ind w:left="480"/>
    </w:pPr>
    <w:rPr>
      <w:sz w:val="20"/>
    </w:rPr>
  </w:style>
  <w:style w:type="paragraph" w:styleId="Obsah5">
    <w:name w:val="toc 5"/>
    <w:basedOn w:val="Normln"/>
    <w:next w:val="Normln"/>
    <w:autoRedefine/>
    <w:semiHidden/>
    <w:pPr>
      <w:ind w:left="720"/>
    </w:pPr>
    <w:rPr>
      <w:sz w:val="20"/>
    </w:rPr>
  </w:style>
  <w:style w:type="paragraph" w:styleId="Obsah6">
    <w:name w:val="toc 6"/>
    <w:basedOn w:val="Normln"/>
    <w:next w:val="Normln"/>
    <w:autoRedefine/>
    <w:semiHidden/>
    <w:pPr>
      <w:ind w:left="960"/>
    </w:pPr>
    <w:rPr>
      <w:sz w:val="20"/>
    </w:rPr>
  </w:style>
  <w:style w:type="paragraph" w:styleId="Obsah7">
    <w:name w:val="toc 7"/>
    <w:basedOn w:val="Normln"/>
    <w:next w:val="Normln"/>
    <w:autoRedefine/>
    <w:semiHidden/>
    <w:pPr>
      <w:ind w:left="1200"/>
    </w:pPr>
    <w:rPr>
      <w:sz w:val="20"/>
    </w:rPr>
  </w:style>
  <w:style w:type="paragraph" w:styleId="Obsah8">
    <w:name w:val="toc 8"/>
    <w:basedOn w:val="Normln"/>
    <w:next w:val="Normln"/>
    <w:autoRedefine/>
    <w:semiHidden/>
    <w:pPr>
      <w:ind w:left="1440"/>
    </w:pPr>
    <w:rPr>
      <w:sz w:val="20"/>
    </w:rPr>
  </w:style>
  <w:style w:type="paragraph" w:styleId="Obsah9">
    <w:name w:val="toc 9"/>
    <w:basedOn w:val="Normln"/>
    <w:next w:val="Normln"/>
    <w:autoRedefine/>
    <w:semiHidden/>
    <w:pPr>
      <w:ind w:left="1680"/>
    </w:pPr>
    <w:rPr>
      <w:sz w:val="20"/>
    </w:rPr>
  </w:style>
  <w:style w:type="paragraph" w:customStyle="1" w:styleId="odrazka1">
    <w:name w:val="odrazka1"/>
    <w:basedOn w:val="Normln"/>
    <w:pPr>
      <w:numPr>
        <w:numId w:val="36"/>
      </w:numPr>
      <w:spacing w:before="60" w:after="0"/>
    </w:pPr>
  </w:style>
  <w:style w:type="paragraph" w:styleId="Zhlav">
    <w:name w:val="header"/>
    <w:basedOn w:val="Normln"/>
    <w:link w:val="ZhlavChar"/>
    <w:pPr>
      <w:tabs>
        <w:tab w:val="center" w:pos="4536"/>
        <w:tab w:val="right" w:pos="9072"/>
      </w:tabs>
    </w:pPr>
  </w:style>
  <w:style w:type="paragraph" w:customStyle="1" w:styleId="a">
    <w:name w:val="a)"/>
    <w:basedOn w:val="Normln"/>
    <w:pPr>
      <w:spacing w:after="60"/>
    </w:pPr>
  </w:style>
  <w:style w:type="paragraph" w:styleId="Zpat">
    <w:name w:val="footer"/>
    <w:basedOn w:val="Normln"/>
    <w:pPr>
      <w:tabs>
        <w:tab w:val="center" w:pos="4536"/>
        <w:tab w:val="right" w:pos="9072"/>
      </w:tabs>
    </w:pPr>
  </w:style>
  <w:style w:type="paragraph" w:customStyle="1" w:styleId="poznmka">
    <w:name w:val="poznámka"/>
    <w:basedOn w:val="Normln"/>
    <w:pPr>
      <w:spacing w:before="60" w:after="0"/>
    </w:pPr>
    <w:rPr>
      <w:i/>
      <w:szCs w:val="24"/>
    </w:rPr>
  </w:style>
  <w:style w:type="character" w:styleId="Hypertextovodkaz">
    <w:name w:val="Hyperlink"/>
    <w:basedOn w:val="Standardnpsmoodstavce"/>
    <w:rPr>
      <w:color w:val="0000FF"/>
      <w:u w:val="single"/>
    </w:rPr>
  </w:style>
  <w:style w:type="paragraph" w:customStyle="1" w:styleId="a2">
    <w:name w:val="a) 2"/>
    <w:basedOn w:val="Normln"/>
    <w:pPr>
      <w:numPr>
        <w:numId w:val="17"/>
      </w:numPr>
      <w:spacing w:after="60"/>
    </w:pPr>
  </w:style>
  <w:style w:type="paragraph" w:customStyle="1" w:styleId="odrka">
    <w:name w:val="odrážka"/>
    <w:basedOn w:val="Normln"/>
    <w:pPr>
      <w:numPr>
        <w:numId w:val="26"/>
      </w:numPr>
    </w:pPr>
  </w:style>
  <w:style w:type="paragraph" w:customStyle="1" w:styleId="prilohy">
    <w:name w:val="prilohy"/>
    <w:basedOn w:val="Normln"/>
    <w:next w:val="Normln"/>
    <w:pPr>
      <w:keepNext/>
      <w:pageBreakBefore/>
      <w:spacing w:before="360" w:after="240"/>
    </w:pPr>
    <w:rPr>
      <w:sz w:val="32"/>
      <w:szCs w:val="32"/>
    </w:rPr>
  </w:style>
  <w:style w:type="paragraph" w:styleId="Zkladntext">
    <w:name w:val="Body Text"/>
    <w:basedOn w:val="Normln"/>
    <w:semiHidden/>
    <w:pPr>
      <w:tabs>
        <w:tab w:val="left" w:pos="3960"/>
        <w:tab w:val="left" w:pos="7380"/>
      </w:tabs>
      <w:spacing w:before="0" w:after="0"/>
      <w:ind w:right="-1008"/>
      <w:jc w:val="left"/>
    </w:pPr>
    <w:rPr>
      <w:szCs w:val="24"/>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semiHidden/>
    <w:pPr>
      <w:jc w:val="right"/>
    </w:pPr>
    <w:rPr>
      <w:b/>
    </w:rPr>
  </w:style>
  <w:style w:type="character" w:customStyle="1" w:styleId="ZhlavChar">
    <w:name w:val="Záhlaví Char"/>
    <w:link w:val="Zhlav"/>
    <w:rsid w:val="006A57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jan.grolich@cmcem.cz" TargetMode="External"/><Relationship Id="rId1" Type="http://schemas.openxmlformats.org/officeDocument/2006/relationships/hyperlink" Target="mailto:jan.grolich@cmcem.cz"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jan.grolich@cmcem.cz" TargetMode="External"/><Relationship Id="rId1" Type="http://schemas.openxmlformats.org/officeDocument/2006/relationships/hyperlink" Target="mailto:jan.grolich@cmce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heckova\Data%20aplikac&#237;\Microsoft\&#352;ablony\zprava3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zprava31.dot</Template>
  <TotalTime>1185</TotalTime>
  <Pages>18</Pages>
  <Words>2784</Words>
  <Characters>19092</Characters>
  <Application>Microsoft Office Word</Application>
  <DocSecurity>0</DocSecurity>
  <Lines>159</Lines>
  <Paragraphs>43</Paragraphs>
  <ScaleCrop>false</ScaleCrop>
  <HeadingPairs>
    <vt:vector size="2" baseType="variant">
      <vt:variant>
        <vt:lpstr>Název</vt:lpstr>
      </vt:variant>
      <vt:variant>
        <vt:i4>1</vt:i4>
      </vt:variant>
    </vt:vector>
  </HeadingPairs>
  <TitlesOfParts>
    <vt:vector size="1" baseType="lpstr">
      <vt:lpstr>1</vt:lpstr>
    </vt:vector>
  </TitlesOfParts>
  <Company>EGÚ Praha Engineering a.s.</Company>
  <LinksUpToDate>false</LinksUpToDate>
  <CharactersWithSpaces>21833</CharactersWithSpaces>
  <SharedDoc>false</SharedDoc>
  <HLinks>
    <vt:vector size="186" baseType="variant">
      <vt:variant>
        <vt:i4>1441852</vt:i4>
      </vt:variant>
      <vt:variant>
        <vt:i4>182</vt:i4>
      </vt:variant>
      <vt:variant>
        <vt:i4>0</vt:i4>
      </vt:variant>
      <vt:variant>
        <vt:i4>5</vt:i4>
      </vt:variant>
      <vt:variant>
        <vt:lpwstr/>
      </vt:variant>
      <vt:variant>
        <vt:lpwstr>_Toc61850326</vt:lpwstr>
      </vt:variant>
      <vt:variant>
        <vt:i4>1376316</vt:i4>
      </vt:variant>
      <vt:variant>
        <vt:i4>176</vt:i4>
      </vt:variant>
      <vt:variant>
        <vt:i4>0</vt:i4>
      </vt:variant>
      <vt:variant>
        <vt:i4>5</vt:i4>
      </vt:variant>
      <vt:variant>
        <vt:lpwstr/>
      </vt:variant>
      <vt:variant>
        <vt:lpwstr>_Toc61850325</vt:lpwstr>
      </vt:variant>
      <vt:variant>
        <vt:i4>1310780</vt:i4>
      </vt:variant>
      <vt:variant>
        <vt:i4>170</vt:i4>
      </vt:variant>
      <vt:variant>
        <vt:i4>0</vt:i4>
      </vt:variant>
      <vt:variant>
        <vt:i4>5</vt:i4>
      </vt:variant>
      <vt:variant>
        <vt:lpwstr/>
      </vt:variant>
      <vt:variant>
        <vt:lpwstr>_Toc61850324</vt:lpwstr>
      </vt:variant>
      <vt:variant>
        <vt:i4>1245244</vt:i4>
      </vt:variant>
      <vt:variant>
        <vt:i4>164</vt:i4>
      </vt:variant>
      <vt:variant>
        <vt:i4>0</vt:i4>
      </vt:variant>
      <vt:variant>
        <vt:i4>5</vt:i4>
      </vt:variant>
      <vt:variant>
        <vt:lpwstr/>
      </vt:variant>
      <vt:variant>
        <vt:lpwstr>_Toc61850323</vt:lpwstr>
      </vt:variant>
      <vt:variant>
        <vt:i4>1179708</vt:i4>
      </vt:variant>
      <vt:variant>
        <vt:i4>158</vt:i4>
      </vt:variant>
      <vt:variant>
        <vt:i4>0</vt:i4>
      </vt:variant>
      <vt:variant>
        <vt:i4>5</vt:i4>
      </vt:variant>
      <vt:variant>
        <vt:lpwstr/>
      </vt:variant>
      <vt:variant>
        <vt:lpwstr>_Toc61850322</vt:lpwstr>
      </vt:variant>
      <vt:variant>
        <vt:i4>1114172</vt:i4>
      </vt:variant>
      <vt:variant>
        <vt:i4>152</vt:i4>
      </vt:variant>
      <vt:variant>
        <vt:i4>0</vt:i4>
      </vt:variant>
      <vt:variant>
        <vt:i4>5</vt:i4>
      </vt:variant>
      <vt:variant>
        <vt:lpwstr/>
      </vt:variant>
      <vt:variant>
        <vt:lpwstr>_Toc61850321</vt:lpwstr>
      </vt:variant>
      <vt:variant>
        <vt:i4>1048636</vt:i4>
      </vt:variant>
      <vt:variant>
        <vt:i4>146</vt:i4>
      </vt:variant>
      <vt:variant>
        <vt:i4>0</vt:i4>
      </vt:variant>
      <vt:variant>
        <vt:i4>5</vt:i4>
      </vt:variant>
      <vt:variant>
        <vt:lpwstr/>
      </vt:variant>
      <vt:variant>
        <vt:lpwstr>_Toc61850320</vt:lpwstr>
      </vt:variant>
      <vt:variant>
        <vt:i4>1638463</vt:i4>
      </vt:variant>
      <vt:variant>
        <vt:i4>140</vt:i4>
      </vt:variant>
      <vt:variant>
        <vt:i4>0</vt:i4>
      </vt:variant>
      <vt:variant>
        <vt:i4>5</vt:i4>
      </vt:variant>
      <vt:variant>
        <vt:lpwstr/>
      </vt:variant>
      <vt:variant>
        <vt:lpwstr>_Toc61850319</vt:lpwstr>
      </vt:variant>
      <vt:variant>
        <vt:i4>1572927</vt:i4>
      </vt:variant>
      <vt:variant>
        <vt:i4>134</vt:i4>
      </vt:variant>
      <vt:variant>
        <vt:i4>0</vt:i4>
      </vt:variant>
      <vt:variant>
        <vt:i4>5</vt:i4>
      </vt:variant>
      <vt:variant>
        <vt:lpwstr/>
      </vt:variant>
      <vt:variant>
        <vt:lpwstr>_Toc61850318</vt:lpwstr>
      </vt:variant>
      <vt:variant>
        <vt:i4>1507391</vt:i4>
      </vt:variant>
      <vt:variant>
        <vt:i4>128</vt:i4>
      </vt:variant>
      <vt:variant>
        <vt:i4>0</vt:i4>
      </vt:variant>
      <vt:variant>
        <vt:i4>5</vt:i4>
      </vt:variant>
      <vt:variant>
        <vt:lpwstr/>
      </vt:variant>
      <vt:variant>
        <vt:lpwstr>_Toc61850317</vt:lpwstr>
      </vt:variant>
      <vt:variant>
        <vt:i4>1441855</vt:i4>
      </vt:variant>
      <vt:variant>
        <vt:i4>122</vt:i4>
      </vt:variant>
      <vt:variant>
        <vt:i4>0</vt:i4>
      </vt:variant>
      <vt:variant>
        <vt:i4>5</vt:i4>
      </vt:variant>
      <vt:variant>
        <vt:lpwstr/>
      </vt:variant>
      <vt:variant>
        <vt:lpwstr>_Toc61850316</vt:lpwstr>
      </vt:variant>
      <vt:variant>
        <vt:i4>1376319</vt:i4>
      </vt:variant>
      <vt:variant>
        <vt:i4>116</vt:i4>
      </vt:variant>
      <vt:variant>
        <vt:i4>0</vt:i4>
      </vt:variant>
      <vt:variant>
        <vt:i4>5</vt:i4>
      </vt:variant>
      <vt:variant>
        <vt:lpwstr/>
      </vt:variant>
      <vt:variant>
        <vt:lpwstr>_Toc61850315</vt:lpwstr>
      </vt:variant>
      <vt:variant>
        <vt:i4>1310783</vt:i4>
      </vt:variant>
      <vt:variant>
        <vt:i4>110</vt:i4>
      </vt:variant>
      <vt:variant>
        <vt:i4>0</vt:i4>
      </vt:variant>
      <vt:variant>
        <vt:i4>5</vt:i4>
      </vt:variant>
      <vt:variant>
        <vt:lpwstr/>
      </vt:variant>
      <vt:variant>
        <vt:lpwstr>_Toc61850314</vt:lpwstr>
      </vt:variant>
      <vt:variant>
        <vt:i4>1245247</vt:i4>
      </vt:variant>
      <vt:variant>
        <vt:i4>104</vt:i4>
      </vt:variant>
      <vt:variant>
        <vt:i4>0</vt:i4>
      </vt:variant>
      <vt:variant>
        <vt:i4>5</vt:i4>
      </vt:variant>
      <vt:variant>
        <vt:lpwstr/>
      </vt:variant>
      <vt:variant>
        <vt:lpwstr>_Toc61850313</vt:lpwstr>
      </vt:variant>
      <vt:variant>
        <vt:i4>1179711</vt:i4>
      </vt:variant>
      <vt:variant>
        <vt:i4>98</vt:i4>
      </vt:variant>
      <vt:variant>
        <vt:i4>0</vt:i4>
      </vt:variant>
      <vt:variant>
        <vt:i4>5</vt:i4>
      </vt:variant>
      <vt:variant>
        <vt:lpwstr/>
      </vt:variant>
      <vt:variant>
        <vt:lpwstr>_Toc61850312</vt:lpwstr>
      </vt:variant>
      <vt:variant>
        <vt:i4>1114175</vt:i4>
      </vt:variant>
      <vt:variant>
        <vt:i4>92</vt:i4>
      </vt:variant>
      <vt:variant>
        <vt:i4>0</vt:i4>
      </vt:variant>
      <vt:variant>
        <vt:i4>5</vt:i4>
      </vt:variant>
      <vt:variant>
        <vt:lpwstr/>
      </vt:variant>
      <vt:variant>
        <vt:lpwstr>_Toc61850311</vt:lpwstr>
      </vt:variant>
      <vt:variant>
        <vt:i4>1048639</vt:i4>
      </vt:variant>
      <vt:variant>
        <vt:i4>86</vt:i4>
      </vt:variant>
      <vt:variant>
        <vt:i4>0</vt:i4>
      </vt:variant>
      <vt:variant>
        <vt:i4>5</vt:i4>
      </vt:variant>
      <vt:variant>
        <vt:lpwstr/>
      </vt:variant>
      <vt:variant>
        <vt:lpwstr>_Toc61850310</vt:lpwstr>
      </vt:variant>
      <vt:variant>
        <vt:i4>1638462</vt:i4>
      </vt:variant>
      <vt:variant>
        <vt:i4>80</vt:i4>
      </vt:variant>
      <vt:variant>
        <vt:i4>0</vt:i4>
      </vt:variant>
      <vt:variant>
        <vt:i4>5</vt:i4>
      </vt:variant>
      <vt:variant>
        <vt:lpwstr/>
      </vt:variant>
      <vt:variant>
        <vt:lpwstr>_Toc61850309</vt:lpwstr>
      </vt:variant>
      <vt:variant>
        <vt:i4>1572926</vt:i4>
      </vt:variant>
      <vt:variant>
        <vt:i4>74</vt:i4>
      </vt:variant>
      <vt:variant>
        <vt:i4>0</vt:i4>
      </vt:variant>
      <vt:variant>
        <vt:i4>5</vt:i4>
      </vt:variant>
      <vt:variant>
        <vt:lpwstr/>
      </vt:variant>
      <vt:variant>
        <vt:lpwstr>_Toc61850308</vt:lpwstr>
      </vt:variant>
      <vt:variant>
        <vt:i4>1507390</vt:i4>
      </vt:variant>
      <vt:variant>
        <vt:i4>68</vt:i4>
      </vt:variant>
      <vt:variant>
        <vt:i4>0</vt:i4>
      </vt:variant>
      <vt:variant>
        <vt:i4>5</vt:i4>
      </vt:variant>
      <vt:variant>
        <vt:lpwstr/>
      </vt:variant>
      <vt:variant>
        <vt:lpwstr>_Toc61850307</vt:lpwstr>
      </vt:variant>
      <vt:variant>
        <vt:i4>1441854</vt:i4>
      </vt:variant>
      <vt:variant>
        <vt:i4>62</vt:i4>
      </vt:variant>
      <vt:variant>
        <vt:i4>0</vt:i4>
      </vt:variant>
      <vt:variant>
        <vt:i4>5</vt:i4>
      </vt:variant>
      <vt:variant>
        <vt:lpwstr/>
      </vt:variant>
      <vt:variant>
        <vt:lpwstr>_Toc61850306</vt:lpwstr>
      </vt:variant>
      <vt:variant>
        <vt:i4>1376318</vt:i4>
      </vt:variant>
      <vt:variant>
        <vt:i4>56</vt:i4>
      </vt:variant>
      <vt:variant>
        <vt:i4>0</vt:i4>
      </vt:variant>
      <vt:variant>
        <vt:i4>5</vt:i4>
      </vt:variant>
      <vt:variant>
        <vt:lpwstr/>
      </vt:variant>
      <vt:variant>
        <vt:lpwstr>_Toc61850305</vt:lpwstr>
      </vt:variant>
      <vt:variant>
        <vt:i4>1310782</vt:i4>
      </vt:variant>
      <vt:variant>
        <vt:i4>50</vt:i4>
      </vt:variant>
      <vt:variant>
        <vt:i4>0</vt:i4>
      </vt:variant>
      <vt:variant>
        <vt:i4>5</vt:i4>
      </vt:variant>
      <vt:variant>
        <vt:lpwstr/>
      </vt:variant>
      <vt:variant>
        <vt:lpwstr>_Toc61850304</vt:lpwstr>
      </vt:variant>
      <vt:variant>
        <vt:i4>1245246</vt:i4>
      </vt:variant>
      <vt:variant>
        <vt:i4>44</vt:i4>
      </vt:variant>
      <vt:variant>
        <vt:i4>0</vt:i4>
      </vt:variant>
      <vt:variant>
        <vt:i4>5</vt:i4>
      </vt:variant>
      <vt:variant>
        <vt:lpwstr/>
      </vt:variant>
      <vt:variant>
        <vt:lpwstr>_Toc61850303</vt:lpwstr>
      </vt:variant>
      <vt:variant>
        <vt:i4>1179710</vt:i4>
      </vt:variant>
      <vt:variant>
        <vt:i4>38</vt:i4>
      </vt:variant>
      <vt:variant>
        <vt:i4>0</vt:i4>
      </vt:variant>
      <vt:variant>
        <vt:i4>5</vt:i4>
      </vt:variant>
      <vt:variant>
        <vt:lpwstr/>
      </vt:variant>
      <vt:variant>
        <vt:lpwstr>_Toc61850302</vt:lpwstr>
      </vt:variant>
      <vt:variant>
        <vt:i4>1114174</vt:i4>
      </vt:variant>
      <vt:variant>
        <vt:i4>32</vt:i4>
      </vt:variant>
      <vt:variant>
        <vt:i4>0</vt:i4>
      </vt:variant>
      <vt:variant>
        <vt:i4>5</vt:i4>
      </vt:variant>
      <vt:variant>
        <vt:lpwstr/>
      </vt:variant>
      <vt:variant>
        <vt:lpwstr>_Toc61850301</vt:lpwstr>
      </vt:variant>
      <vt:variant>
        <vt:i4>1048638</vt:i4>
      </vt:variant>
      <vt:variant>
        <vt:i4>26</vt:i4>
      </vt:variant>
      <vt:variant>
        <vt:i4>0</vt:i4>
      </vt:variant>
      <vt:variant>
        <vt:i4>5</vt:i4>
      </vt:variant>
      <vt:variant>
        <vt:lpwstr/>
      </vt:variant>
      <vt:variant>
        <vt:lpwstr>_Toc61850300</vt:lpwstr>
      </vt:variant>
      <vt:variant>
        <vt:i4>1572919</vt:i4>
      </vt:variant>
      <vt:variant>
        <vt:i4>20</vt:i4>
      </vt:variant>
      <vt:variant>
        <vt:i4>0</vt:i4>
      </vt:variant>
      <vt:variant>
        <vt:i4>5</vt:i4>
      </vt:variant>
      <vt:variant>
        <vt:lpwstr/>
      </vt:variant>
      <vt:variant>
        <vt:lpwstr>_Toc61850299</vt:lpwstr>
      </vt:variant>
      <vt:variant>
        <vt:i4>1638455</vt:i4>
      </vt:variant>
      <vt:variant>
        <vt:i4>14</vt:i4>
      </vt:variant>
      <vt:variant>
        <vt:i4>0</vt:i4>
      </vt:variant>
      <vt:variant>
        <vt:i4>5</vt:i4>
      </vt:variant>
      <vt:variant>
        <vt:lpwstr/>
      </vt:variant>
      <vt:variant>
        <vt:lpwstr>_Toc61850298</vt:lpwstr>
      </vt:variant>
      <vt:variant>
        <vt:i4>1441847</vt:i4>
      </vt:variant>
      <vt:variant>
        <vt:i4>8</vt:i4>
      </vt:variant>
      <vt:variant>
        <vt:i4>0</vt:i4>
      </vt:variant>
      <vt:variant>
        <vt:i4>5</vt:i4>
      </vt:variant>
      <vt:variant>
        <vt:lpwstr/>
      </vt:variant>
      <vt:variant>
        <vt:lpwstr>_Toc61850297</vt:lpwstr>
      </vt:variant>
      <vt:variant>
        <vt:i4>1507383</vt:i4>
      </vt:variant>
      <vt:variant>
        <vt:i4>2</vt:i4>
      </vt:variant>
      <vt:variant>
        <vt:i4>0</vt:i4>
      </vt:variant>
      <vt:variant>
        <vt:i4>5</vt:i4>
      </vt:variant>
      <vt:variant>
        <vt:lpwstr/>
      </vt:variant>
      <vt:variant>
        <vt:lpwstr>_Toc61850296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Olga LEHEČKOVÁ</dc:creator>
  <cp:lastModifiedBy>Grolich, Jan (Mokra) CZE</cp:lastModifiedBy>
  <cp:revision>14</cp:revision>
  <cp:lastPrinted>2004-01-22T07:43:00Z</cp:lastPrinted>
  <dcterms:created xsi:type="dcterms:W3CDTF">2016-08-16T10:54:00Z</dcterms:created>
  <dcterms:modified xsi:type="dcterms:W3CDTF">2016-08-17T12:02:00Z</dcterms:modified>
</cp:coreProperties>
</file>

<file path=docProps/custom.xml><?xml version="1.0" encoding="utf-8"?>
<Properties xmlns="http://schemas.openxmlformats.org/officeDocument/2006/custom-properties" xmlns:vt="http://schemas.openxmlformats.org/officeDocument/2006/docPropsVTypes"/>
</file>